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62C45" w14:textId="2ECA93DB" w:rsidR="00002578" w:rsidRPr="007D58F0" w:rsidRDefault="00002578" w:rsidP="00E16A1E">
      <w:pPr>
        <w:spacing w:after="0"/>
        <w:jc w:val="center"/>
        <w:rPr>
          <w:b/>
          <w:bCs/>
          <w:smallCaps/>
          <w:sz w:val="28"/>
          <w:szCs w:val="24"/>
        </w:rPr>
      </w:pPr>
      <w:r w:rsidRPr="007D58F0">
        <w:rPr>
          <w:b/>
          <w:bCs/>
          <w:smallCaps/>
          <w:sz w:val="28"/>
          <w:szCs w:val="24"/>
        </w:rPr>
        <w:t>Kansas Rural Health Transformation Plan</w:t>
      </w:r>
    </w:p>
    <w:p w14:paraId="3B4D7D5B" w14:textId="0D2C8804" w:rsidR="00002578" w:rsidRPr="007D58F0" w:rsidRDefault="00002578" w:rsidP="00E16A1E">
      <w:pPr>
        <w:spacing w:after="0"/>
        <w:jc w:val="center"/>
        <w:rPr>
          <w:b/>
          <w:bCs/>
          <w:smallCaps/>
          <w:sz w:val="28"/>
          <w:szCs w:val="24"/>
        </w:rPr>
      </w:pPr>
      <w:r w:rsidRPr="007D58F0">
        <w:rPr>
          <w:b/>
          <w:bCs/>
          <w:smallCaps/>
          <w:sz w:val="28"/>
          <w:szCs w:val="24"/>
        </w:rPr>
        <w:t>Evidence-Based Practice Program</w:t>
      </w:r>
    </w:p>
    <w:p w14:paraId="01DA779A" w14:textId="66147B40" w:rsidR="002730B5" w:rsidRDefault="004C5BD2" w:rsidP="00E16A1E">
      <w:pPr>
        <w:spacing w:after="0"/>
        <w:jc w:val="center"/>
        <w:rPr>
          <w:b/>
          <w:bCs/>
          <w:sz w:val="24"/>
          <w:szCs w:val="24"/>
        </w:rPr>
      </w:pPr>
      <w:r w:rsidRPr="007D58F0">
        <w:rPr>
          <w:b/>
          <w:bCs/>
          <w:smallCaps/>
          <w:sz w:val="28"/>
          <w:szCs w:val="24"/>
        </w:rPr>
        <w:t xml:space="preserve">Hospital </w:t>
      </w:r>
      <w:r w:rsidR="00606EE9" w:rsidRPr="007D58F0">
        <w:rPr>
          <w:b/>
          <w:bCs/>
          <w:smallCaps/>
          <w:sz w:val="28"/>
          <w:szCs w:val="24"/>
        </w:rPr>
        <w:t>Participation Agreement</w:t>
      </w:r>
      <w:r w:rsidR="002D15BA">
        <w:rPr>
          <w:b/>
          <w:bCs/>
          <w:sz w:val="24"/>
          <w:szCs w:val="24"/>
        </w:rPr>
        <w:t xml:space="preserve"> </w:t>
      </w:r>
    </w:p>
    <w:p w14:paraId="7C6BEFEA" w14:textId="77777777" w:rsidR="00382D4B" w:rsidRDefault="00382D4B" w:rsidP="00E16A1E">
      <w:pPr>
        <w:spacing w:after="0"/>
        <w:jc w:val="center"/>
        <w:rPr>
          <w:b/>
          <w:bCs/>
          <w:sz w:val="24"/>
          <w:szCs w:val="24"/>
        </w:rPr>
      </w:pPr>
    </w:p>
    <w:p w14:paraId="366D4B99" w14:textId="2C273F9C" w:rsidR="0021399C" w:rsidRDefault="0021399C" w:rsidP="006D59DB">
      <w:pPr>
        <w:spacing w:after="0"/>
        <w:ind w:firstLine="720"/>
        <w:jc w:val="both"/>
        <w:rPr>
          <w:sz w:val="24"/>
          <w:szCs w:val="24"/>
        </w:rPr>
      </w:pPr>
      <w:r w:rsidRPr="7527C777">
        <w:rPr>
          <w:sz w:val="24"/>
          <w:szCs w:val="24"/>
        </w:rPr>
        <w:t xml:space="preserve">This </w:t>
      </w:r>
      <w:r w:rsidR="00606EE9">
        <w:rPr>
          <w:sz w:val="24"/>
          <w:szCs w:val="24"/>
        </w:rPr>
        <w:t xml:space="preserve">Hospital Participation Agreement </w:t>
      </w:r>
      <w:r w:rsidR="005025FB" w:rsidRPr="7527C777">
        <w:rPr>
          <w:sz w:val="24"/>
          <w:szCs w:val="24"/>
        </w:rPr>
        <w:t>(“</w:t>
      </w:r>
      <w:r w:rsidR="00606EE9">
        <w:rPr>
          <w:sz w:val="24"/>
          <w:szCs w:val="24"/>
        </w:rPr>
        <w:t>Agreement</w:t>
      </w:r>
      <w:r w:rsidR="005025FB" w:rsidRPr="7527C777">
        <w:rPr>
          <w:sz w:val="24"/>
          <w:szCs w:val="24"/>
        </w:rPr>
        <w:t>”)</w:t>
      </w:r>
      <w:r w:rsidR="006D59DB">
        <w:rPr>
          <w:sz w:val="24"/>
          <w:szCs w:val="24"/>
        </w:rPr>
        <w:t xml:space="preserve">, </w:t>
      </w:r>
      <w:r w:rsidRPr="7527C777">
        <w:rPr>
          <w:sz w:val="24"/>
          <w:szCs w:val="24"/>
        </w:rPr>
        <w:t xml:space="preserve">by and between the </w:t>
      </w:r>
      <w:r w:rsidR="00002578">
        <w:rPr>
          <w:sz w:val="24"/>
          <w:szCs w:val="24"/>
        </w:rPr>
        <w:t>UKHS Care Collaborative Association (“</w:t>
      </w:r>
      <w:r w:rsidR="00A36C7D">
        <w:rPr>
          <w:sz w:val="24"/>
          <w:szCs w:val="24"/>
        </w:rPr>
        <w:t>Care Collaborative</w:t>
      </w:r>
      <w:r w:rsidR="00002578">
        <w:rPr>
          <w:sz w:val="24"/>
          <w:szCs w:val="24"/>
        </w:rPr>
        <w:t xml:space="preserve">”) and _____________________ (“Hospital”) </w:t>
      </w:r>
      <w:r w:rsidR="00587543" w:rsidRPr="7527C777">
        <w:rPr>
          <w:sz w:val="24"/>
          <w:szCs w:val="24"/>
        </w:rPr>
        <w:t>(collectively</w:t>
      </w:r>
      <w:r w:rsidR="00A36C7D">
        <w:rPr>
          <w:sz w:val="24"/>
          <w:szCs w:val="24"/>
        </w:rPr>
        <w:t xml:space="preserve">, </w:t>
      </w:r>
      <w:r w:rsidR="00587543" w:rsidRPr="7527C777">
        <w:rPr>
          <w:sz w:val="24"/>
          <w:szCs w:val="24"/>
        </w:rPr>
        <w:t xml:space="preserve">the </w:t>
      </w:r>
      <w:r w:rsidR="00A36C7D">
        <w:rPr>
          <w:sz w:val="24"/>
          <w:szCs w:val="24"/>
        </w:rPr>
        <w:t>“</w:t>
      </w:r>
      <w:r w:rsidR="00587543" w:rsidRPr="7527C777">
        <w:rPr>
          <w:sz w:val="24"/>
          <w:szCs w:val="24"/>
        </w:rPr>
        <w:t>Parties”)</w:t>
      </w:r>
      <w:r w:rsidR="006D59DB">
        <w:rPr>
          <w:sz w:val="24"/>
          <w:szCs w:val="24"/>
        </w:rPr>
        <w:t>, is effective on the date on which it is fully executed by the Parties.</w:t>
      </w:r>
    </w:p>
    <w:p w14:paraId="5E529619" w14:textId="77777777" w:rsidR="006D59DB" w:rsidRDefault="006D59DB" w:rsidP="006D59DB">
      <w:pPr>
        <w:spacing w:after="0"/>
        <w:ind w:firstLine="720"/>
        <w:jc w:val="both"/>
        <w:rPr>
          <w:b/>
          <w:bCs/>
          <w:sz w:val="24"/>
          <w:szCs w:val="24"/>
        </w:rPr>
      </w:pPr>
    </w:p>
    <w:p w14:paraId="548A1E3B" w14:textId="24DBE7CC" w:rsidR="00522847" w:rsidRDefault="00EC76AF" w:rsidP="00636033">
      <w:pPr>
        <w:spacing w:after="240" w:line="252" w:lineRule="auto"/>
        <w:ind w:firstLine="720"/>
        <w:jc w:val="both"/>
        <w:rPr>
          <w:rFonts w:cstheme="minorHAnsi"/>
          <w:color w:val="000000" w:themeColor="text1"/>
          <w:kern w:val="2"/>
          <w:sz w:val="24"/>
          <w:szCs w:val="24"/>
          <w14:ligatures w14:val="standardContextual"/>
        </w:rPr>
      </w:pPr>
      <w:r w:rsidRPr="00EC76AF">
        <w:rPr>
          <w:rFonts w:cstheme="minorHAnsi"/>
          <w:b/>
          <w:bCs/>
          <w:color w:val="000000" w:themeColor="text1"/>
          <w:kern w:val="2"/>
          <w:sz w:val="24"/>
          <w:szCs w:val="24"/>
          <w14:ligatures w14:val="standardContextual"/>
        </w:rPr>
        <w:t>WHEREAS</w:t>
      </w:r>
      <w:r>
        <w:rPr>
          <w:rFonts w:cstheme="minorHAnsi"/>
          <w:color w:val="000000" w:themeColor="text1"/>
          <w:kern w:val="2"/>
          <w:sz w:val="24"/>
          <w:szCs w:val="24"/>
          <w14:ligatures w14:val="standardContextual"/>
        </w:rPr>
        <w:t xml:space="preserve">, </w:t>
      </w:r>
      <w:r w:rsidR="00002578">
        <w:rPr>
          <w:rFonts w:cstheme="minorHAnsi"/>
          <w:color w:val="000000" w:themeColor="text1"/>
          <w:kern w:val="2"/>
          <w:sz w:val="24"/>
          <w:szCs w:val="24"/>
          <w14:ligatures w14:val="standardContextual"/>
        </w:rPr>
        <w:t xml:space="preserve">the Centers for Medicare &amp; Medicaid Services (“CMS”) has entered into a Cooperative Agreement with the State of Kansas (“State”) </w:t>
      </w:r>
      <w:r w:rsidR="006D59DB">
        <w:rPr>
          <w:rFonts w:cstheme="minorHAnsi"/>
          <w:color w:val="000000" w:themeColor="text1"/>
          <w:kern w:val="2"/>
          <w:sz w:val="24"/>
          <w:szCs w:val="24"/>
          <w14:ligatures w14:val="standardContextual"/>
        </w:rPr>
        <w:t>under the</w:t>
      </w:r>
      <w:r w:rsidR="000235A8">
        <w:rPr>
          <w:rFonts w:cstheme="minorHAnsi"/>
          <w:color w:val="000000" w:themeColor="text1"/>
          <w:kern w:val="2"/>
          <w:sz w:val="24"/>
          <w:szCs w:val="24"/>
          <w14:ligatures w14:val="standardContextual"/>
        </w:rPr>
        <w:t xml:space="preserve"> </w:t>
      </w:r>
      <w:r w:rsidR="00002578">
        <w:rPr>
          <w:rFonts w:cstheme="minorHAnsi"/>
          <w:color w:val="000000" w:themeColor="text1"/>
          <w:kern w:val="2"/>
          <w:sz w:val="24"/>
          <w:szCs w:val="24"/>
          <w14:ligatures w14:val="standardContextual"/>
        </w:rPr>
        <w:t>federal Rural Health Transformation Program</w:t>
      </w:r>
      <w:r w:rsidR="004942D0">
        <w:rPr>
          <w:rFonts w:cstheme="minorHAnsi"/>
          <w:color w:val="000000" w:themeColor="text1"/>
          <w:kern w:val="2"/>
          <w:sz w:val="24"/>
          <w:szCs w:val="24"/>
          <w14:ligatures w14:val="standardContextual"/>
        </w:rPr>
        <w:t xml:space="preserve"> (“</w:t>
      </w:r>
      <w:r w:rsidR="000235A8">
        <w:rPr>
          <w:rFonts w:cstheme="minorHAnsi"/>
          <w:color w:val="000000" w:themeColor="text1"/>
          <w:kern w:val="2"/>
          <w:sz w:val="24"/>
          <w:szCs w:val="24"/>
          <w14:ligatures w14:val="standardContextual"/>
        </w:rPr>
        <w:t xml:space="preserve">RHT </w:t>
      </w:r>
      <w:r w:rsidR="004942D0">
        <w:rPr>
          <w:rFonts w:cstheme="minorHAnsi"/>
          <w:color w:val="000000" w:themeColor="text1"/>
          <w:kern w:val="2"/>
          <w:sz w:val="24"/>
          <w:szCs w:val="24"/>
          <w14:ligatures w14:val="standardContextual"/>
        </w:rPr>
        <w:t>Program”)</w:t>
      </w:r>
      <w:r w:rsidR="00002578">
        <w:rPr>
          <w:rFonts w:cstheme="minorHAnsi"/>
          <w:color w:val="000000" w:themeColor="text1"/>
          <w:kern w:val="2"/>
          <w:sz w:val="24"/>
          <w:szCs w:val="24"/>
          <w14:ligatures w14:val="standardContextual"/>
        </w:rPr>
        <w:t xml:space="preserve"> to fund the implementation of the State’s Rural Health Transformation Plan</w:t>
      </w:r>
      <w:r w:rsidR="00AC2BB1">
        <w:rPr>
          <w:rFonts w:cstheme="minorHAnsi"/>
          <w:color w:val="000000" w:themeColor="text1"/>
          <w:kern w:val="2"/>
          <w:sz w:val="24"/>
          <w:szCs w:val="24"/>
          <w14:ligatures w14:val="standardContextual"/>
        </w:rPr>
        <w:t xml:space="preserve"> (“Plan”)</w:t>
      </w:r>
      <w:r w:rsidR="006D59DB">
        <w:rPr>
          <w:rFonts w:cstheme="minorHAnsi"/>
          <w:color w:val="000000" w:themeColor="text1"/>
          <w:kern w:val="2"/>
          <w:sz w:val="24"/>
          <w:szCs w:val="24"/>
          <w14:ligatures w14:val="standardContextual"/>
        </w:rPr>
        <w:t xml:space="preserve"> over the </w:t>
      </w:r>
      <w:r w:rsidR="00221781">
        <w:rPr>
          <w:rFonts w:cstheme="minorHAnsi"/>
          <w:color w:val="000000" w:themeColor="text1"/>
          <w:kern w:val="2"/>
          <w:sz w:val="24"/>
          <w:szCs w:val="24"/>
          <w14:ligatures w14:val="standardContextual"/>
        </w:rPr>
        <w:t>five-year</w:t>
      </w:r>
      <w:r w:rsidR="006D59DB">
        <w:rPr>
          <w:rFonts w:cstheme="minorHAnsi"/>
          <w:color w:val="000000" w:themeColor="text1"/>
          <w:kern w:val="2"/>
          <w:sz w:val="24"/>
          <w:szCs w:val="24"/>
          <w14:ligatures w14:val="standardContextual"/>
        </w:rPr>
        <w:t xml:space="preserve"> term of the RHT Program</w:t>
      </w:r>
      <w:r w:rsidR="00222F19">
        <w:rPr>
          <w:rFonts w:cstheme="minorHAnsi"/>
          <w:color w:val="000000" w:themeColor="text1"/>
          <w:kern w:val="2"/>
          <w:sz w:val="24"/>
          <w:szCs w:val="24"/>
          <w14:ligatures w14:val="standardContextual"/>
        </w:rPr>
        <w:t>;</w:t>
      </w:r>
      <w:r w:rsidR="00060755">
        <w:rPr>
          <w:rFonts w:cstheme="minorHAnsi"/>
          <w:color w:val="000000" w:themeColor="text1"/>
          <w:kern w:val="2"/>
          <w:sz w:val="24"/>
          <w:szCs w:val="24"/>
          <w14:ligatures w14:val="standardContextual"/>
        </w:rPr>
        <w:t xml:space="preserve"> and</w:t>
      </w:r>
      <w:r w:rsidR="00222F19">
        <w:rPr>
          <w:rFonts w:cstheme="minorHAnsi"/>
          <w:color w:val="000000" w:themeColor="text1"/>
          <w:kern w:val="2"/>
          <w:sz w:val="24"/>
          <w:szCs w:val="24"/>
          <w14:ligatures w14:val="standardContextual"/>
        </w:rPr>
        <w:t xml:space="preserve"> </w:t>
      </w:r>
    </w:p>
    <w:p w14:paraId="3E6A4EDA" w14:textId="3F4E9778" w:rsidR="00AC2BB1" w:rsidRDefault="00522847" w:rsidP="7527C777">
      <w:pPr>
        <w:spacing w:after="240" w:line="252" w:lineRule="auto"/>
        <w:ind w:firstLine="720"/>
        <w:jc w:val="both"/>
        <w:rPr>
          <w:color w:val="000000" w:themeColor="text1"/>
          <w:kern w:val="2"/>
          <w:sz w:val="24"/>
          <w:szCs w:val="24"/>
          <w14:ligatures w14:val="standardContextual"/>
        </w:rPr>
      </w:pPr>
      <w:r w:rsidRPr="7527C777">
        <w:rPr>
          <w:b/>
          <w:bCs/>
          <w:color w:val="000000" w:themeColor="text1"/>
          <w:kern w:val="2"/>
          <w:sz w:val="24"/>
          <w:szCs w:val="24"/>
          <w14:ligatures w14:val="standardContextual"/>
        </w:rPr>
        <w:t>WHEREAS,</w:t>
      </w:r>
      <w:r w:rsidRPr="7527C777">
        <w:rPr>
          <w:color w:val="000000" w:themeColor="text1"/>
          <w:kern w:val="2"/>
          <w:sz w:val="24"/>
          <w:szCs w:val="24"/>
          <w14:ligatures w14:val="standardContextual"/>
        </w:rPr>
        <w:t xml:space="preserve"> </w:t>
      </w:r>
      <w:r w:rsidR="00A36C7D">
        <w:rPr>
          <w:color w:val="000000" w:themeColor="text1"/>
          <w:kern w:val="2"/>
          <w:sz w:val="24"/>
          <w:szCs w:val="24"/>
          <w14:ligatures w14:val="standardContextual"/>
        </w:rPr>
        <w:t>Care Collaborative</w:t>
      </w:r>
      <w:r w:rsidR="001B0A8D">
        <w:rPr>
          <w:color w:val="000000" w:themeColor="text1"/>
          <w:kern w:val="2"/>
          <w:sz w:val="24"/>
          <w:szCs w:val="24"/>
          <w14:ligatures w14:val="standardContextual"/>
        </w:rPr>
        <w:t xml:space="preserve"> is responsible for administering </w:t>
      </w:r>
      <w:r w:rsidR="00AC2BB1">
        <w:rPr>
          <w:color w:val="000000" w:themeColor="text1"/>
          <w:kern w:val="2"/>
          <w:sz w:val="24"/>
          <w:szCs w:val="24"/>
          <w14:ligatures w14:val="standardContextual"/>
        </w:rPr>
        <w:t>the Plan</w:t>
      </w:r>
      <w:r w:rsidR="001B0A8D">
        <w:rPr>
          <w:color w:val="000000" w:themeColor="text1"/>
          <w:kern w:val="2"/>
          <w:sz w:val="24"/>
          <w:szCs w:val="24"/>
          <w14:ligatures w14:val="standardContextual"/>
        </w:rPr>
        <w:t>’s</w:t>
      </w:r>
      <w:r w:rsidR="00AC2BB1">
        <w:rPr>
          <w:color w:val="000000" w:themeColor="text1"/>
          <w:kern w:val="2"/>
          <w:sz w:val="24"/>
          <w:szCs w:val="24"/>
          <w14:ligatures w14:val="standardContextual"/>
        </w:rPr>
        <w:t xml:space="preserve"> Evidence-Based Practice Program (</w:t>
      </w:r>
      <w:r w:rsidR="00D55A2C">
        <w:rPr>
          <w:color w:val="000000" w:themeColor="text1"/>
          <w:kern w:val="2"/>
          <w:sz w:val="24"/>
          <w:szCs w:val="24"/>
          <w14:ligatures w14:val="standardContextual"/>
        </w:rPr>
        <w:t xml:space="preserve">the </w:t>
      </w:r>
      <w:r w:rsidR="00AC2BB1">
        <w:rPr>
          <w:color w:val="000000" w:themeColor="text1"/>
          <w:kern w:val="2"/>
          <w:sz w:val="24"/>
          <w:szCs w:val="24"/>
          <w14:ligatures w14:val="standardContextual"/>
        </w:rPr>
        <w:t>“EBP</w:t>
      </w:r>
      <w:r w:rsidR="00D55A2C">
        <w:rPr>
          <w:color w:val="000000" w:themeColor="text1"/>
          <w:kern w:val="2"/>
          <w:sz w:val="24"/>
          <w:szCs w:val="24"/>
          <w14:ligatures w14:val="standardContextual"/>
        </w:rPr>
        <w:t xml:space="preserve"> Program</w:t>
      </w:r>
      <w:r w:rsidR="00AC2BB1">
        <w:rPr>
          <w:color w:val="000000" w:themeColor="text1"/>
          <w:kern w:val="2"/>
          <w:sz w:val="24"/>
          <w:szCs w:val="24"/>
          <w14:ligatures w14:val="standardContextual"/>
        </w:rPr>
        <w:t xml:space="preserve">”) to </w:t>
      </w:r>
      <w:r w:rsidR="00632936">
        <w:rPr>
          <w:color w:val="000000" w:themeColor="text1"/>
          <w:kern w:val="2"/>
          <w:sz w:val="24"/>
          <w:szCs w:val="24"/>
          <w14:ligatures w14:val="standardContextual"/>
        </w:rPr>
        <w:t>help</w:t>
      </w:r>
      <w:r w:rsidR="00AC2BB1">
        <w:rPr>
          <w:color w:val="000000" w:themeColor="text1"/>
          <w:kern w:val="2"/>
          <w:sz w:val="24"/>
          <w:szCs w:val="24"/>
          <w14:ligatures w14:val="standardContextual"/>
        </w:rPr>
        <w:t xml:space="preserve"> rural providers make </w:t>
      </w:r>
      <w:r w:rsidR="0046114C">
        <w:rPr>
          <w:color w:val="000000" w:themeColor="text1"/>
          <w:kern w:val="2"/>
          <w:sz w:val="24"/>
          <w:szCs w:val="24"/>
          <w14:ligatures w14:val="standardContextual"/>
        </w:rPr>
        <w:t>specified</w:t>
      </w:r>
      <w:r w:rsidR="00AC2BB1">
        <w:rPr>
          <w:color w:val="000000" w:themeColor="text1"/>
          <w:kern w:val="2"/>
          <w:sz w:val="24"/>
          <w:szCs w:val="24"/>
          <w14:ligatures w14:val="standardContextual"/>
        </w:rPr>
        <w:t xml:space="preserve"> investments ne</w:t>
      </w:r>
      <w:r w:rsidR="00EB3A4F">
        <w:rPr>
          <w:color w:val="000000" w:themeColor="text1"/>
          <w:kern w:val="2"/>
          <w:sz w:val="24"/>
          <w:szCs w:val="24"/>
          <w14:ligatures w14:val="standardContextual"/>
        </w:rPr>
        <w:t>eded</w:t>
      </w:r>
      <w:r w:rsidR="00AC2BB1">
        <w:rPr>
          <w:color w:val="000000" w:themeColor="text1"/>
          <w:kern w:val="2"/>
          <w:sz w:val="24"/>
          <w:szCs w:val="24"/>
          <w14:ligatures w14:val="standardContextual"/>
        </w:rPr>
        <w:t xml:space="preserve"> to implement and </w:t>
      </w:r>
      <w:r w:rsidR="00632936">
        <w:rPr>
          <w:color w:val="000000" w:themeColor="text1"/>
          <w:kern w:val="2"/>
          <w:sz w:val="24"/>
          <w:szCs w:val="24"/>
          <w14:ligatures w14:val="standardContextual"/>
        </w:rPr>
        <w:t>sustain</w:t>
      </w:r>
      <w:r w:rsidR="00D55A2C">
        <w:rPr>
          <w:color w:val="000000" w:themeColor="text1"/>
          <w:kern w:val="2"/>
          <w:sz w:val="24"/>
          <w:szCs w:val="24"/>
          <w14:ligatures w14:val="standardContextual"/>
        </w:rPr>
        <w:t xml:space="preserve"> </w:t>
      </w:r>
      <w:r w:rsidR="00AC2BB1">
        <w:rPr>
          <w:color w:val="000000" w:themeColor="text1"/>
          <w:kern w:val="2"/>
          <w:sz w:val="24"/>
          <w:szCs w:val="24"/>
          <w14:ligatures w14:val="standardContextual"/>
        </w:rPr>
        <w:t>evidence-based practices and to report on</w:t>
      </w:r>
      <w:r w:rsidR="004942D0">
        <w:rPr>
          <w:color w:val="000000" w:themeColor="text1"/>
          <w:kern w:val="2"/>
          <w:sz w:val="24"/>
          <w:szCs w:val="24"/>
          <w14:ligatures w14:val="standardContextual"/>
        </w:rPr>
        <w:t xml:space="preserve"> </w:t>
      </w:r>
      <w:r w:rsidR="0046114C">
        <w:rPr>
          <w:color w:val="000000" w:themeColor="text1"/>
          <w:kern w:val="2"/>
          <w:sz w:val="24"/>
          <w:szCs w:val="24"/>
          <w14:ligatures w14:val="standardContextual"/>
        </w:rPr>
        <w:t xml:space="preserve">specified </w:t>
      </w:r>
      <w:r w:rsidR="004942D0">
        <w:rPr>
          <w:color w:val="000000" w:themeColor="text1"/>
          <w:kern w:val="2"/>
          <w:sz w:val="24"/>
          <w:szCs w:val="24"/>
          <w14:ligatures w14:val="standardContextual"/>
        </w:rPr>
        <w:t xml:space="preserve">performance </w:t>
      </w:r>
      <w:r w:rsidR="00AC2BB1">
        <w:rPr>
          <w:color w:val="000000" w:themeColor="text1"/>
          <w:kern w:val="2"/>
          <w:sz w:val="24"/>
          <w:szCs w:val="24"/>
          <w14:ligatures w14:val="standardContextual"/>
        </w:rPr>
        <w:t xml:space="preserve">measures </w:t>
      </w:r>
      <w:r w:rsidR="004942D0">
        <w:rPr>
          <w:color w:val="000000" w:themeColor="text1"/>
          <w:kern w:val="2"/>
          <w:sz w:val="24"/>
          <w:szCs w:val="24"/>
          <w14:ligatures w14:val="standardContextual"/>
        </w:rPr>
        <w:t xml:space="preserve">to </w:t>
      </w:r>
      <w:r w:rsidR="00AC2BB1">
        <w:rPr>
          <w:color w:val="000000" w:themeColor="text1"/>
          <w:kern w:val="2"/>
          <w:sz w:val="24"/>
          <w:szCs w:val="24"/>
          <w14:ligatures w14:val="standardContextual"/>
        </w:rPr>
        <w:t>demonstrat</w:t>
      </w:r>
      <w:r w:rsidR="004942D0">
        <w:rPr>
          <w:color w:val="000000" w:themeColor="text1"/>
          <w:kern w:val="2"/>
          <w:sz w:val="24"/>
          <w:szCs w:val="24"/>
          <w14:ligatures w14:val="standardContextual"/>
        </w:rPr>
        <w:t>e</w:t>
      </w:r>
      <w:r w:rsidR="00AC2BB1">
        <w:rPr>
          <w:color w:val="000000" w:themeColor="text1"/>
          <w:kern w:val="2"/>
          <w:sz w:val="24"/>
          <w:szCs w:val="24"/>
          <w14:ligatures w14:val="standardContextual"/>
        </w:rPr>
        <w:t xml:space="preserve"> compliance with such practices; and </w:t>
      </w:r>
    </w:p>
    <w:p w14:paraId="4B504955" w14:textId="1DB1D318" w:rsidR="002C59FB" w:rsidRDefault="001B0A8D" w:rsidP="001B0A8D">
      <w:pPr>
        <w:spacing w:after="240" w:line="252" w:lineRule="auto"/>
        <w:ind w:firstLine="720"/>
        <w:jc w:val="both"/>
        <w:rPr>
          <w:color w:val="000000" w:themeColor="text1"/>
          <w:kern w:val="2"/>
          <w:sz w:val="24"/>
          <w:szCs w:val="24"/>
          <w14:ligatures w14:val="standardContextual"/>
        </w:rPr>
      </w:pPr>
      <w:r w:rsidRPr="001B0A8D">
        <w:rPr>
          <w:b/>
          <w:bCs/>
          <w:color w:val="000000" w:themeColor="text1"/>
          <w:kern w:val="2"/>
          <w:sz w:val="24"/>
          <w:szCs w:val="24"/>
          <w14:ligatures w14:val="standardContextual"/>
        </w:rPr>
        <w:t>WHEREAS</w:t>
      </w:r>
      <w:r>
        <w:rPr>
          <w:color w:val="000000" w:themeColor="text1"/>
          <w:kern w:val="2"/>
          <w:sz w:val="24"/>
          <w:szCs w:val="24"/>
          <w14:ligatures w14:val="standardContextual"/>
        </w:rPr>
        <w:t>, Hospital desires to participate in</w:t>
      </w:r>
      <w:r w:rsidR="00D55A2C">
        <w:rPr>
          <w:color w:val="000000" w:themeColor="text1"/>
          <w:kern w:val="2"/>
          <w:sz w:val="24"/>
          <w:szCs w:val="24"/>
          <w14:ligatures w14:val="standardContextual"/>
        </w:rPr>
        <w:t xml:space="preserve"> the</w:t>
      </w:r>
      <w:r>
        <w:rPr>
          <w:color w:val="000000" w:themeColor="text1"/>
          <w:kern w:val="2"/>
          <w:sz w:val="24"/>
          <w:szCs w:val="24"/>
          <w14:ligatures w14:val="standardContextual"/>
        </w:rPr>
        <w:t xml:space="preserve"> EBP </w:t>
      </w:r>
      <w:r w:rsidR="00D55A2C">
        <w:rPr>
          <w:color w:val="000000" w:themeColor="text1"/>
          <w:kern w:val="2"/>
          <w:sz w:val="24"/>
          <w:szCs w:val="24"/>
          <w14:ligatures w14:val="standardContextual"/>
        </w:rPr>
        <w:t xml:space="preserve">Program </w:t>
      </w:r>
      <w:r w:rsidR="000235A8">
        <w:rPr>
          <w:color w:val="000000" w:themeColor="text1"/>
          <w:kern w:val="2"/>
          <w:sz w:val="24"/>
          <w:szCs w:val="24"/>
          <w14:ligatures w14:val="standardContextual"/>
        </w:rPr>
        <w:t>during Year 1 and subsequent years of the RHT Program</w:t>
      </w:r>
      <w:r>
        <w:rPr>
          <w:color w:val="000000" w:themeColor="text1"/>
          <w:kern w:val="2"/>
          <w:sz w:val="24"/>
          <w:szCs w:val="24"/>
          <w14:ligatures w14:val="standardContextual"/>
        </w:rPr>
        <w:t xml:space="preserve"> </w:t>
      </w:r>
      <w:r w:rsidR="00F870C1">
        <w:rPr>
          <w:color w:val="000000" w:themeColor="text1"/>
          <w:kern w:val="2"/>
          <w:sz w:val="24"/>
          <w:szCs w:val="24"/>
          <w14:ligatures w14:val="standardContextual"/>
        </w:rPr>
        <w:t xml:space="preserve">on </w:t>
      </w:r>
      <w:r>
        <w:rPr>
          <w:color w:val="000000" w:themeColor="text1"/>
          <w:kern w:val="2"/>
          <w:sz w:val="24"/>
          <w:szCs w:val="24"/>
          <w14:ligatures w14:val="standardContextual"/>
        </w:rPr>
        <w:t xml:space="preserve">the terms and conditions specified in this </w:t>
      </w:r>
      <w:r w:rsidR="00E06B3C">
        <w:rPr>
          <w:color w:val="000000" w:themeColor="text1"/>
          <w:kern w:val="2"/>
          <w:sz w:val="24"/>
          <w:szCs w:val="24"/>
          <w14:ligatures w14:val="standardContextual"/>
        </w:rPr>
        <w:t>Agreement</w:t>
      </w:r>
      <w:r>
        <w:rPr>
          <w:color w:val="000000" w:themeColor="text1"/>
          <w:kern w:val="2"/>
          <w:sz w:val="24"/>
          <w:szCs w:val="24"/>
          <w14:ligatures w14:val="standardContextual"/>
        </w:rPr>
        <w:t>.</w:t>
      </w:r>
      <w:r w:rsidR="002C59FB" w:rsidRPr="7527C777">
        <w:rPr>
          <w:color w:val="000000" w:themeColor="text1"/>
          <w:kern w:val="2"/>
          <w:sz w:val="24"/>
          <w:szCs w:val="24"/>
          <w14:ligatures w14:val="standardContextual"/>
        </w:rPr>
        <w:t xml:space="preserve"> </w:t>
      </w:r>
    </w:p>
    <w:p w14:paraId="26662D16" w14:textId="6E800B0D" w:rsidR="001F342B" w:rsidRDefault="001F342B" w:rsidP="00AE73DD">
      <w:pPr>
        <w:spacing w:after="240"/>
        <w:jc w:val="both"/>
        <w:rPr>
          <w:sz w:val="24"/>
          <w:szCs w:val="24"/>
        </w:rPr>
      </w:pPr>
      <w:r w:rsidRPr="002E5EC1">
        <w:rPr>
          <w:sz w:val="24"/>
          <w:szCs w:val="24"/>
        </w:rPr>
        <w:tab/>
      </w:r>
      <w:r w:rsidR="00B9714C" w:rsidRPr="002E5EC1">
        <w:rPr>
          <w:b/>
          <w:bCs/>
          <w:sz w:val="24"/>
          <w:szCs w:val="24"/>
        </w:rPr>
        <w:t>NOW THEREFORE</w:t>
      </w:r>
      <w:r w:rsidR="00B9714C" w:rsidRPr="002E5EC1">
        <w:rPr>
          <w:sz w:val="24"/>
          <w:szCs w:val="24"/>
        </w:rPr>
        <w:t>, in exchange for the mutual promises set forth herein,</w:t>
      </w:r>
      <w:r w:rsidR="00606EE9">
        <w:rPr>
          <w:sz w:val="24"/>
          <w:szCs w:val="24"/>
        </w:rPr>
        <w:t xml:space="preserve"> the Parties</w:t>
      </w:r>
      <w:r w:rsidR="00E35BD8">
        <w:rPr>
          <w:sz w:val="24"/>
          <w:szCs w:val="24"/>
        </w:rPr>
        <w:t xml:space="preserve"> </w:t>
      </w:r>
      <w:r w:rsidR="00AE73DD">
        <w:rPr>
          <w:sz w:val="24"/>
          <w:szCs w:val="24"/>
        </w:rPr>
        <w:t>a</w:t>
      </w:r>
      <w:r w:rsidR="00B9714C" w:rsidRPr="002E5EC1">
        <w:rPr>
          <w:sz w:val="24"/>
          <w:szCs w:val="24"/>
        </w:rPr>
        <w:t>gree as follows</w:t>
      </w:r>
      <w:r w:rsidR="00E35BD8">
        <w:rPr>
          <w:sz w:val="24"/>
          <w:szCs w:val="24"/>
        </w:rPr>
        <w:t>:</w:t>
      </w:r>
    </w:p>
    <w:p w14:paraId="0F1A846D" w14:textId="0756FE33" w:rsidR="00BE743C" w:rsidRPr="00BE743C" w:rsidRDefault="00D55A2C" w:rsidP="00D263C5">
      <w:pPr>
        <w:pStyle w:val="ListParagraph"/>
        <w:numPr>
          <w:ilvl w:val="0"/>
          <w:numId w:val="6"/>
        </w:numPr>
        <w:jc w:val="both"/>
        <w:rPr>
          <w:sz w:val="24"/>
          <w:szCs w:val="24"/>
        </w:rPr>
      </w:pPr>
      <w:r w:rsidRPr="00BE743C">
        <w:rPr>
          <w:b/>
          <w:bCs/>
          <w:sz w:val="24"/>
          <w:szCs w:val="24"/>
        </w:rPr>
        <w:t>EBP Program Operations</w:t>
      </w:r>
      <w:r w:rsidRPr="00BE743C">
        <w:rPr>
          <w:sz w:val="24"/>
          <w:szCs w:val="24"/>
        </w:rPr>
        <w:t xml:space="preserve">. </w:t>
      </w:r>
    </w:p>
    <w:p w14:paraId="6C78D006" w14:textId="77777777" w:rsidR="00BE743C" w:rsidRPr="00BE743C" w:rsidRDefault="00BE743C" w:rsidP="00D263C5">
      <w:pPr>
        <w:pStyle w:val="ListParagraph"/>
        <w:ind w:left="1800"/>
        <w:jc w:val="both"/>
        <w:rPr>
          <w:sz w:val="24"/>
          <w:szCs w:val="24"/>
        </w:rPr>
      </w:pPr>
    </w:p>
    <w:p w14:paraId="001C58A4" w14:textId="11809331" w:rsidR="00BE743C" w:rsidRDefault="00EB3A4F" w:rsidP="00D263C5">
      <w:pPr>
        <w:pStyle w:val="ListParagraph"/>
        <w:numPr>
          <w:ilvl w:val="1"/>
          <w:numId w:val="6"/>
        </w:numPr>
        <w:jc w:val="both"/>
        <w:rPr>
          <w:sz w:val="24"/>
          <w:szCs w:val="24"/>
        </w:rPr>
      </w:pPr>
      <w:r>
        <w:rPr>
          <w:i/>
          <w:iCs/>
          <w:sz w:val="24"/>
          <w:szCs w:val="24"/>
        </w:rPr>
        <w:t>Capacity Building</w:t>
      </w:r>
      <w:r w:rsidR="00ED12A3">
        <w:rPr>
          <w:i/>
          <w:iCs/>
          <w:sz w:val="24"/>
          <w:szCs w:val="24"/>
        </w:rPr>
        <w:t xml:space="preserve"> Resources</w:t>
      </w:r>
      <w:r>
        <w:rPr>
          <w:i/>
          <w:iCs/>
          <w:sz w:val="24"/>
          <w:szCs w:val="24"/>
        </w:rPr>
        <w:t>.</w:t>
      </w:r>
      <w:r w:rsidR="00BE743C">
        <w:rPr>
          <w:sz w:val="24"/>
          <w:szCs w:val="24"/>
        </w:rPr>
        <w:t xml:space="preserve"> </w:t>
      </w:r>
      <w:r w:rsidR="00A36C7D">
        <w:rPr>
          <w:sz w:val="24"/>
          <w:szCs w:val="24"/>
        </w:rPr>
        <w:t>Care Collaborative</w:t>
      </w:r>
      <w:r w:rsidR="00D55A2C" w:rsidRPr="00BE743C">
        <w:rPr>
          <w:sz w:val="24"/>
          <w:szCs w:val="24"/>
        </w:rPr>
        <w:t xml:space="preserve"> shall maintain and provide Hospital with access to </w:t>
      </w:r>
      <w:r>
        <w:rPr>
          <w:sz w:val="24"/>
          <w:szCs w:val="24"/>
        </w:rPr>
        <w:t xml:space="preserve">resources </w:t>
      </w:r>
      <w:r w:rsidR="00D55A2C" w:rsidRPr="00BE743C">
        <w:rPr>
          <w:sz w:val="24"/>
          <w:szCs w:val="24"/>
        </w:rPr>
        <w:t>to support Hospital’s implementation and maintenance of evidence-based practices including, but not limited</w:t>
      </w:r>
      <w:r w:rsidR="005F0A3E">
        <w:rPr>
          <w:sz w:val="24"/>
          <w:szCs w:val="24"/>
        </w:rPr>
        <w:t xml:space="preserve"> to performance measure specifications;  </w:t>
      </w:r>
      <w:r w:rsidR="00D55A2C" w:rsidRPr="00BE743C">
        <w:rPr>
          <w:sz w:val="24"/>
          <w:szCs w:val="24"/>
        </w:rPr>
        <w:t xml:space="preserve">in-person, virtual, and on-demand presentations; </w:t>
      </w:r>
      <w:r w:rsidR="00BE743C" w:rsidRPr="00BE743C">
        <w:rPr>
          <w:sz w:val="24"/>
          <w:szCs w:val="24"/>
        </w:rPr>
        <w:t xml:space="preserve">virtual and in-person expert consultations; </w:t>
      </w:r>
      <w:r w:rsidR="00BE743C">
        <w:rPr>
          <w:sz w:val="24"/>
          <w:szCs w:val="24"/>
        </w:rPr>
        <w:t xml:space="preserve">and </w:t>
      </w:r>
      <w:r w:rsidR="00BE743C" w:rsidRPr="00BE743C">
        <w:rPr>
          <w:sz w:val="24"/>
          <w:szCs w:val="24"/>
        </w:rPr>
        <w:t xml:space="preserve">examples of </w:t>
      </w:r>
      <w:r w:rsidR="00D55A2C" w:rsidRPr="00BE743C">
        <w:rPr>
          <w:sz w:val="24"/>
          <w:szCs w:val="24"/>
        </w:rPr>
        <w:t>protocols, policies and procedures, order sets</w:t>
      </w:r>
      <w:r w:rsidR="00BE743C" w:rsidRPr="00BE743C">
        <w:rPr>
          <w:sz w:val="24"/>
          <w:szCs w:val="24"/>
        </w:rPr>
        <w:t xml:space="preserve">, </w:t>
      </w:r>
      <w:r w:rsidR="00D55A2C" w:rsidRPr="00BE743C">
        <w:rPr>
          <w:sz w:val="24"/>
          <w:szCs w:val="24"/>
        </w:rPr>
        <w:t>checklists</w:t>
      </w:r>
      <w:r w:rsidR="00BE743C" w:rsidRPr="00BE743C">
        <w:rPr>
          <w:sz w:val="24"/>
          <w:szCs w:val="24"/>
        </w:rPr>
        <w:t xml:space="preserve">, </w:t>
      </w:r>
      <w:r w:rsidR="000B4CFF">
        <w:rPr>
          <w:sz w:val="24"/>
          <w:szCs w:val="24"/>
        </w:rPr>
        <w:t xml:space="preserve">flow charts, </w:t>
      </w:r>
      <w:r w:rsidR="00BE743C" w:rsidRPr="00BE743C">
        <w:rPr>
          <w:sz w:val="24"/>
          <w:szCs w:val="24"/>
        </w:rPr>
        <w:t>internal training materials, and internal audit tools</w:t>
      </w:r>
      <w:r w:rsidR="00BE743C">
        <w:rPr>
          <w:sz w:val="24"/>
          <w:szCs w:val="24"/>
        </w:rPr>
        <w:t>.</w:t>
      </w:r>
      <w:r w:rsidR="002F5E37">
        <w:rPr>
          <w:sz w:val="24"/>
          <w:szCs w:val="24"/>
        </w:rPr>
        <w:t xml:space="preserve"> </w:t>
      </w:r>
      <w:r w:rsidR="00A36C7D">
        <w:rPr>
          <w:sz w:val="24"/>
          <w:szCs w:val="24"/>
        </w:rPr>
        <w:t>Care Collaborative</w:t>
      </w:r>
      <w:r w:rsidR="002F5E37">
        <w:rPr>
          <w:sz w:val="24"/>
          <w:szCs w:val="24"/>
        </w:rPr>
        <w:t xml:space="preserve"> will communicate with Hospital regularly regarding available resources.</w:t>
      </w:r>
    </w:p>
    <w:p w14:paraId="1413E9DF" w14:textId="77777777" w:rsidR="00A36C7D" w:rsidRDefault="00A36C7D" w:rsidP="00A36C7D">
      <w:pPr>
        <w:jc w:val="both"/>
        <w:rPr>
          <w:sz w:val="24"/>
          <w:szCs w:val="24"/>
        </w:rPr>
      </w:pPr>
    </w:p>
    <w:p w14:paraId="2DDF3C5A" w14:textId="77777777" w:rsidR="00A36C7D" w:rsidRDefault="00A36C7D" w:rsidP="00A36C7D">
      <w:pPr>
        <w:jc w:val="both"/>
        <w:rPr>
          <w:sz w:val="24"/>
          <w:szCs w:val="24"/>
        </w:rPr>
      </w:pPr>
    </w:p>
    <w:p w14:paraId="7225C92A" w14:textId="77777777" w:rsidR="00A36C7D" w:rsidRPr="00A36C7D" w:rsidRDefault="00A36C7D" w:rsidP="00A36C7D">
      <w:pPr>
        <w:jc w:val="both"/>
        <w:rPr>
          <w:sz w:val="24"/>
          <w:szCs w:val="24"/>
        </w:rPr>
      </w:pPr>
    </w:p>
    <w:p w14:paraId="6A130FF9" w14:textId="77777777" w:rsidR="00BE743C" w:rsidRDefault="00BE743C" w:rsidP="00D263C5">
      <w:pPr>
        <w:pStyle w:val="ListParagraph"/>
        <w:ind w:left="1800"/>
        <w:jc w:val="both"/>
        <w:rPr>
          <w:sz w:val="24"/>
          <w:szCs w:val="24"/>
        </w:rPr>
      </w:pPr>
    </w:p>
    <w:p w14:paraId="4FE66A59" w14:textId="41A899F4" w:rsidR="00D55A2C" w:rsidRDefault="00BE743C" w:rsidP="00D263C5">
      <w:pPr>
        <w:pStyle w:val="ListParagraph"/>
        <w:numPr>
          <w:ilvl w:val="1"/>
          <w:numId w:val="6"/>
        </w:numPr>
        <w:jc w:val="both"/>
        <w:rPr>
          <w:sz w:val="24"/>
          <w:szCs w:val="24"/>
        </w:rPr>
      </w:pPr>
      <w:r w:rsidRPr="000235A8">
        <w:rPr>
          <w:i/>
          <w:iCs/>
          <w:sz w:val="24"/>
          <w:szCs w:val="24"/>
        </w:rPr>
        <w:lastRenderedPageBreak/>
        <w:t>Performance Measures</w:t>
      </w:r>
      <w:r>
        <w:rPr>
          <w:sz w:val="24"/>
          <w:szCs w:val="24"/>
        </w:rPr>
        <w:t xml:space="preserve">. </w:t>
      </w:r>
      <w:r w:rsidR="00A36C7D">
        <w:rPr>
          <w:sz w:val="24"/>
          <w:szCs w:val="24"/>
        </w:rPr>
        <w:t>Care Collaborative</w:t>
      </w:r>
      <w:r>
        <w:rPr>
          <w:sz w:val="24"/>
          <w:szCs w:val="24"/>
        </w:rPr>
        <w:t xml:space="preserve"> shall identify</w:t>
      </w:r>
      <w:r w:rsidR="002F3BF7">
        <w:rPr>
          <w:sz w:val="24"/>
          <w:szCs w:val="24"/>
        </w:rPr>
        <w:t xml:space="preserve">, </w:t>
      </w:r>
      <w:r>
        <w:rPr>
          <w:sz w:val="24"/>
          <w:szCs w:val="24"/>
        </w:rPr>
        <w:t>define</w:t>
      </w:r>
      <w:r w:rsidR="002F3BF7">
        <w:rPr>
          <w:sz w:val="24"/>
          <w:szCs w:val="24"/>
        </w:rPr>
        <w:t>, and, as necessary, refine</w:t>
      </w:r>
      <w:r>
        <w:rPr>
          <w:sz w:val="24"/>
          <w:szCs w:val="24"/>
        </w:rPr>
        <w:t xml:space="preserve"> specific performance measures to evaluate Hospital’s implementation and maintenance of evidence-based practices (“Measures”). The current </w:t>
      </w:r>
      <w:r w:rsidR="002F5E37">
        <w:rPr>
          <w:sz w:val="24"/>
          <w:szCs w:val="24"/>
        </w:rPr>
        <w:t>list of</w:t>
      </w:r>
      <w:r>
        <w:rPr>
          <w:sz w:val="24"/>
          <w:szCs w:val="24"/>
        </w:rPr>
        <w:t xml:space="preserve"> Measures is included as </w:t>
      </w:r>
      <w:r w:rsidRPr="000B4CFF">
        <w:rPr>
          <w:sz w:val="24"/>
          <w:szCs w:val="24"/>
          <w:u w:val="single"/>
        </w:rPr>
        <w:t>Exhibit A</w:t>
      </w:r>
      <w:r>
        <w:rPr>
          <w:sz w:val="24"/>
          <w:szCs w:val="24"/>
        </w:rPr>
        <w:t xml:space="preserve"> to this Agreement. </w:t>
      </w:r>
      <w:r w:rsidR="00A36C7D">
        <w:rPr>
          <w:sz w:val="24"/>
          <w:szCs w:val="24"/>
        </w:rPr>
        <w:t>Care Collaborative</w:t>
      </w:r>
      <w:r>
        <w:rPr>
          <w:sz w:val="24"/>
          <w:szCs w:val="24"/>
        </w:rPr>
        <w:t xml:space="preserve"> shall provide written notice to Hospital regarding any future revisions </w:t>
      </w:r>
      <w:r w:rsidR="002F3BF7">
        <w:rPr>
          <w:sz w:val="24"/>
          <w:szCs w:val="24"/>
        </w:rPr>
        <w:t xml:space="preserve">or refinements </w:t>
      </w:r>
      <w:r>
        <w:rPr>
          <w:sz w:val="24"/>
          <w:szCs w:val="24"/>
        </w:rPr>
        <w:t>to the Measures.</w:t>
      </w:r>
      <w:r w:rsidRPr="00BE743C">
        <w:rPr>
          <w:sz w:val="24"/>
          <w:szCs w:val="24"/>
        </w:rPr>
        <w:t xml:space="preserve"> </w:t>
      </w:r>
    </w:p>
    <w:p w14:paraId="384AC85E" w14:textId="088D1B91" w:rsidR="00D94BCA" w:rsidRDefault="00BE743C" w:rsidP="00D263C5">
      <w:pPr>
        <w:ind w:firstLine="720"/>
        <w:jc w:val="both"/>
        <w:rPr>
          <w:sz w:val="24"/>
          <w:szCs w:val="24"/>
        </w:rPr>
      </w:pPr>
      <w:r>
        <w:rPr>
          <w:sz w:val="24"/>
          <w:szCs w:val="24"/>
        </w:rPr>
        <w:t>2</w:t>
      </w:r>
      <w:r w:rsidR="000403DA">
        <w:rPr>
          <w:sz w:val="24"/>
          <w:szCs w:val="24"/>
        </w:rPr>
        <w:t>.</w:t>
      </w:r>
      <w:r w:rsidR="000403DA">
        <w:rPr>
          <w:sz w:val="24"/>
          <w:szCs w:val="24"/>
        </w:rPr>
        <w:tab/>
      </w:r>
      <w:r w:rsidR="000235A8" w:rsidRPr="000235A8">
        <w:rPr>
          <w:b/>
          <w:bCs/>
          <w:sz w:val="24"/>
          <w:szCs w:val="24"/>
        </w:rPr>
        <w:t xml:space="preserve">Year 1 </w:t>
      </w:r>
      <w:r w:rsidR="00D55A2C" w:rsidRPr="000235A8">
        <w:rPr>
          <w:b/>
          <w:bCs/>
          <w:sz w:val="24"/>
          <w:szCs w:val="24"/>
        </w:rPr>
        <w:t>Hospital</w:t>
      </w:r>
      <w:r w:rsidR="00D55A2C" w:rsidRPr="00D55A2C">
        <w:rPr>
          <w:b/>
          <w:bCs/>
          <w:sz w:val="24"/>
          <w:szCs w:val="24"/>
        </w:rPr>
        <w:t xml:space="preserve"> </w:t>
      </w:r>
      <w:r w:rsidR="000403DA" w:rsidRPr="00D55A2C">
        <w:rPr>
          <w:b/>
          <w:bCs/>
          <w:sz w:val="24"/>
          <w:szCs w:val="24"/>
        </w:rPr>
        <w:t>I</w:t>
      </w:r>
      <w:r w:rsidR="000403DA" w:rsidRPr="000403DA">
        <w:rPr>
          <w:b/>
          <w:bCs/>
          <w:sz w:val="24"/>
          <w:szCs w:val="24"/>
        </w:rPr>
        <w:t>nfrastructure Payment</w:t>
      </w:r>
      <w:r w:rsidR="000403DA">
        <w:rPr>
          <w:sz w:val="24"/>
          <w:szCs w:val="24"/>
        </w:rPr>
        <w:t xml:space="preserve">. To provide Hospital with adequate resources to implement and maintain evidence-based practices and </w:t>
      </w:r>
      <w:r w:rsidR="00D94BCA">
        <w:rPr>
          <w:sz w:val="24"/>
          <w:szCs w:val="24"/>
        </w:rPr>
        <w:t xml:space="preserve">processes to </w:t>
      </w:r>
      <w:r w:rsidR="000403DA">
        <w:rPr>
          <w:sz w:val="24"/>
          <w:szCs w:val="24"/>
        </w:rPr>
        <w:t xml:space="preserve">collect and report data on specified performance measures to demonstrate compliance with such practices, </w:t>
      </w:r>
      <w:r w:rsidR="00A36C7D">
        <w:rPr>
          <w:sz w:val="24"/>
          <w:szCs w:val="24"/>
        </w:rPr>
        <w:t>Care Collaborative</w:t>
      </w:r>
      <w:r w:rsidR="000403DA">
        <w:rPr>
          <w:sz w:val="24"/>
          <w:szCs w:val="24"/>
        </w:rPr>
        <w:t xml:space="preserve"> </w:t>
      </w:r>
      <w:r w:rsidR="000235A8">
        <w:rPr>
          <w:sz w:val="24"/>
          <w:szCs w:val="24"/>
        </w:rPr>
        <w:t>sha</w:t>
      </w:r>
      <w:r w:rsidR="000403DA">
        <w:rPr>
          <w:sz w:val="24"/>
          <w:szCs w:val="24"/>
        </w:rPr>
        <w:t xml:space="preserve">ll pay </w:t>
      </w:r>
      <w:r w:rsidR="00D94BCA">
        <w:rPr>
          <w:sz w:val="24"/>
          <w:szCs w:val="24"/>
        </w:rPr>
        <w:t xml:space="preserve">Hospital One Hundred Thousand Dollars ($100,000) upon Hospital’s submission of the </w:t>
      </w:r>
      <w:r w:rsidR="00A36C7D">
        <w:rPr>
          <w:sz w:val="24"/>
          <w:szCs w:val="24"/>
        </w:rPr>
        <w:t xml:space="preserve">signed and </w:t>
      </w:r>
      <w:r w:rsidR="00D94BCA">
        <w:rPr>
          <w:sz w:val="24"/>
          <w:szCs w:val="24"/>
        </w:rPr>
        <w:t xml:space="preserve">completed Attestation Form attached as </w:t>
      </w:r>
      <w:r w:rsidR="00D94BCA" w:rsidRPr="006D59DB">
        <w:rPr>
          <w:sz w:val="24"/>
          <w:szCs w:val="24"/>
          <w:u w:val="single"/>
        </w:rPr>
        <w:t xml:space="preserve">Exhibit </w:t>
      </w:r>
      <w:r w:rsidR="006D59DB">
        <w:rPr>
          <w:sz w:val="24"/>
          <w:szCs w:val="24"/>
          <w:u w:val="single"/>
        </w:rPr>
        <w:t>B</w:t>
      </w:r>
      <w:r w:rsidR="00D94BCA">
        <w:rPr>
          <w:sz w:val="24"/>
          <w:szCs w:val="24"/>
        </w:rPr>
        <w:t xml:space="preserve"> to this Agreement documenting Hospital’s completion of specified activities and commitment to complete other specified activities. </w:t>
      </w:r>
    </w:p>
    <w:p w14:paraId="6BD0B88E" w14:textId="60FBA133" w:rsidR="00FD6A54" w:rsidRPr="00FD6A54" w:rsidRDefault="000235A8" w:rsidP="00D263C5">
      <w:pPr>
        <w:ind w:firstLine="720"/>
        <w:jc w:val="both"/>
        <w:rPr>
          <w:rFonts w:ascii="Calibri" w:hAnsi="Calibri" w:cs="Calibri"/>
          <w:sz w:val="24"/>
          <w:szCs w:val="24"/>
        </w:rPr>
      </w:pPr>
      <w:bookmarkStart w:id="0" w:name="_Hlk225746705"/>
      <w:r>
        <w:rPr>
          <w:sz w:val="24"/>
          <w:szCs w:val="24"/>
        </w:rPr>
        <w:t>3</w:t>
      </w:r>
      <w:r w:rsidR="00FD6A54">
        <w:rPr>
          <w:sz w:val="24"/>
          <w:szCs w:val="24"/>
        </w:rPr>
        <w:t>.</w:t>
      </w:r>
      <w:r w:rsidR="00FD6A54">
        <w:rPr>
          <w:sz w:val="24"/>
          <w:szCs w:val="24"/>
        </w:rPr>
        <w:tab/>
      </w:r>
      <w:r w:rsidRPr="000235A8">
        <w:rPr>
          <w:b/>
          <w:bCs/>
          <w:sz w:val="24"/>
          <w:szCs w:val="24"/>
        </w:rPr>
        <w:t xml:space="preserve">Year 1 </w:t>
      </w:r>
      <w:r w:rsidR="00D55A2C" w:rsidRPr="000235A8">
        <w:rPr>
          <w:b/>
          <w:bCs/>
          <w:sz w:val="24"/>
          <w:szCs w:val="24"/>
        </w:rPr>
        <w:t>Hospital</w:t>
      </w:r>
      <w:r w:rsidR="00D55A2C" w:rsidRPr="00D55A2C">
        <w:rPr>
          <w:b/>
          <w:bCs/>
          <w:sz w:val="24"/>
          <w:szCs w:val="24"/>
        </w:rPr>
        <w:t xml:space="preserve"> </w:t>
      </w:r>
      <w:r w:rsidR="00951D13" w:rsidRPr="00951D13">
        <w:rPr>
          <w:b/>
          <w:bCs/>
          <w:sz w:val="24"/>
          <w:szCs w:val="24"/>
        </w:rPr>
        <w:t>Incentive Payment</w:t>
      </w:r>
      <w:r w:rsidR="00951D13">
        <w:rPr>
          <w:sz w:val="24"/>
          <w:szCs w:val="24"/>
        </w:rPr>
        <w:t xml:space="preserve">. </w:t>
      </w:r>
      <w:r w:rsidR="00FD6A54" w:rsidRPr="00222014">
        <w:rPr>
          <w:sz w:val="24"/>
          <w:szCs w:val="24"/>
        </w:rPr>
        <w:t xml:space="preserve">Hospital shall </w:t>
      </w:r>
      <w:r w:rsidR="00951D13">
        <w:rPr>
          <w:sz w:val="24"/>
          <w:szCs w:val="24"/>
        </w:rPr>
        <w:t xml:space="preserve">submit required data demonstrating </w:t>
      </w:r>
      <w:r w:rsidR="00222014" w:rsidRPr="00222014">
        <w:rPr>
          <w:sz w:val="24"/>
          <w:szCs w:val="24"/>
        </w:rPr>
        <w:t>Hospital’s performance on</w:t>
      </w:r>
      <w:r w:rsidR="00951D13">
        <w:rPr>
          <w:sz w:val="24"/>
          <w:szCs w:val="24"/>
        </w:rPr>
        <w:t xml:space="preserve"> </w:t>
      </w:r>
      <w:r w:rsidR="005F0A3E">
        <w:rPr>
          <w:sz w:val="24"/>
          <w:szCs w:val="24"/>
        </w:rPr>
        <w:t>specified</w:t>
      </w:r>
      <w:r w:rsidR="00951D13" w:rsidRPr="00222014">
        <w:rPr>
          <w:sz w:val="24"/>
          <w:szCs w:val="24"/>
        </w:rPr>
        <w:t xml:space="preserve"> Measures</w:t>
      </w:r>
      <w:r w:rsidR="00222014">
        <w:rPr>
          <w:sz w:val="24"/>
          <w:szCs w:val="24"/>
        </w:rPr>
        <w:t xml:space="preserve"> for the period July, August, and </w:t>
      </w:r>
      <w:r>
        <w:rPr>
          <w:sz w:val="24"/>
          <w:szCs w:val="24"/>
        </w:rPr>
        <w:t>September 2026</w:t>
      </w:r>
      <w:r w:rsidR="00222014" w:rsidRPr="00222014">
        <w:rPr>
          <w:sz w:val="24"/>
          <w:szCs w:val="24"/>
        </w:rPr>
        <w:t xml:space="preserve"> through the QHi website maintained by </w:t>
      </w:r>
      <w:r w:rsidR="00FD6A54" w:rsidRPr="00222014">
        <w:rPr>
          <w:rFonts w:ascii="Calibri" w:hAnsi="Calibri" w:cs="Calibri"/>
          <w:sz w:val="24"/>
          <w:szCs w:val="24"/>
        </w:rPr>
        <w:t>Healthworks KHA Foundation, Inc.</w:t>
      </w:r>
      <w:r w:rsidR="00E06B3C">
        <w:rPr>
          <w:rFonts w:ascii="Calibri" w:hAnsi="Calibri" w:cs="Calibri"/>
          <w:sz w:val="24"/>
          <w:szCs w:val="24"/>
        </w:rPr>
        <w:t xml:space="preserve"> (“Healthworks”)</w:t>
      </w:r>
      <w:r w:rsidR="00222014">
        <w:rPr>
          <w:rFonts w:ascii="Calibri" w:hAnsi="Calibri" w:cs="Calibri"/>
          <w:sz w:val="24"/>
          <w:szCs w:val="24"/>
        </w:rPr>
        <w:t>, by no later than October 31, 2026.</w:t>
      </w:r>
      <w:r w:rsidR="00951D13">
        <w:rPr>
          <w:rFonts w:ascii="Calibri" w:hAnsi="Calibri" w:cs="Calibri"/>
          <w:sz w:val="24"/>
          <w:szCs w:val="24"/>
        </w:rPr>
        <w:t xml:space="preserve"> </w:t>
      </w:r>
      <w:r w:rsidR="004D655C">
        <w:rPr>
          <w:rFonts w:ascii="Calibri" w:hAnsi="Calibri" w:cs="Calibri"/>
          <w:sz w:val="24"/>
          <w:szCs w:val="24"/>
        </w:rPr>
        <w:t xml:space="preserve">Hospital acknowledges that Hospital shall be required to execute and adhere to a QHi Participation Agreement with Healthworks prior to the submission of data through the QHi website. </w:t>
      </w:r>
      <w:r w:rsidR="00A36C7D">
        <w:rPr>
          <w:rFonts w:ascii="Calibri" w:hAnsi="Calibri" w:cs="Calibri"/>
          <w:sz w:val="24"/>
          <w:szCs w:val="24"/>
        </w:rPr>
        <w:t>Care Collaborative</w:t>
      </w:r>
      <w:r w:rsidR="00951D13">
        <w:rPr>
          <w:rFonts w:ascii="Calibri" w:hAnsi="Calibri" w:cs="Calibri"/>
          <w:sz w:val="24"/>
          <w:szCs w:val="24"/>
        </w:rPr>
        <w:t xml:space="preserve"> </w:t>
      </w:r>
      <w:r w:rsidR="00E06B3C">
        <w:rPr>
          <w:rFonts w:ascii="Calibri" w:hAnsi="Calibri" w:cs="Calibri"/>
          <w:sz w:val="24"/>
          <w:szCs w:val="24"/>
        </w:rPr>
        <w:t>shal</w:t>
      </w:r>
      <w:r w:rsidR="00951D13">
        <w:rPr>
          <w:rFonts w:ascii="Calibri" w:hAnsi="Calibri" w:cs="Calibri"/>
          <w:sz w:val="24"/>
          <w:szCs w:val="24"/>
        </w:rPr>
        <w:t xml:space="preserve">l pay Hospital Fifty Thousand Dollars ($50,000) </w:t>
      </w:r>
      <w:r w:rsidR="000403DA">
        <w:rPr>
          <w:rFonts w:ascii="Calibri" w:hAnsi="Calibri" w:cs="Calibri"/>
          <w:sz w:val="24"/>
          <w:szCs w:val="24"/>
        </w:rPr>
        <w:t xml:space="preserve">by November 30, 2026, </w:t>
      </w:r>
      <w:r w:rsidR="00951D13">
        <w:rPr>
          <w:rFonts w:ascii="Calibri" w:hAnsi="Calibri" w:cs="Calibri"/>
          <w:sz w:val="24"/>
          <w:szCs w:val="24"/>
        </w:rPr>
        <w:t xml:space="preserve">following confirmation of Hospital’s submission of </w:t>
      </w:r>
      <w:r w:rsidR="00C739F8">
        <w:rPr>
          <w:rFonts w:ascii="Calibri" w:hAnsi="Calibri" w:cs="Calibri"/>
          <w:sz w:val="24"/>
          <w:szCs w:val="24"/>
        </w:rPr>
        <w:t xml:space="preserve">(a) Hospital’s completed Attestation Form, and (b) </w:t>
      </w:r>
      <w:r w:rsidR="00951D13">
        <w:rPr>
          <w:rFonts w:ascii="Calibri" w:hAnsi="Calibri" w:cs="Calibri"/>
          <w:sz w:val="24"/>
          <w:szCs w:val="24"/>
        </w:rPr>
        <w:t>all required data</w:t>
      </w:r>
      <w:r w:rsidR="00C739F8">
        <w:rPr>
          <w:rFonts w:ascii="Calibri" w:hAnsi="Calibri" w:cs="Calibri"/>
          <w:sz w:val="24"/>
          <w:szCs w:val="24"/>
        </w:rPr>
        <w:t xml:space="preserve"> for the Measures</w:t>
      </w:r>
      <w:r w:rsidR="000403DA">
        <w:rPr>
          <w:rFonts w:ascii="Calibri" w:hAnsi="Calibri" w:cs="Calibri"/>
          <w:sz w:val="24"/>
          <w:szCs w:val="24"/>
        </w:rPr>
        <w:t>.</w:t>
      </w:r>
      <w:r w:rsidR="00E06B3C">
        <w:rPr>
          <w:rFonts w:ascii="Calibri" w:hAnsi="Calibri" w:cs="Calibri"/>
          <w:sz w:val="24"/>
          <w:szCs w:val="24"/>
        </w:rPr>
        <w:t xml:space="preserve"> </w:t>
      </w:r>
      <w:bookmarkStart w:id="1" w:name="_Hlk224202124"/>
    </w:p>
    <w:bookmarkEnd w:id="0"/>
    <w:bookmarkEnd w:id="1"/>
    <w:p w14:paraId="368CBD07" w14:textId="54C5C3EB" w:rsidR="00774067" w:rsidRDefault="000235A8" w:rsidP="00D263C5">
      <w:pPr>
        <w:ind w:firstLine="720"/>
        <w:jc w:val="both"/>
        <w:rPr>
          <w:sz w:val="24"/>
          <w:szCs w:val="24"/>
        </w:rPr>
      </w:pPr>
      <w:r>
        <w:rPr>
          <w:rFonts w:ascii="Calibri" w:hAnsi="Calibri" w:cs="Calibri"/>
          <w:sz w:val="24"/>
          <w:szCs w:val="24"/>
        </w:rPr>
        <w:t>4</w:t>
      </w:r>
      <w:r w:rsidR="00B4722E" w:rsidRPr="00B4722E">
        <w:rPr>
          <w:rFonts w:ascii="Calibri" w:hAnsi="Calibri" w:cs="Calibri"/>
          <w:sz w:val="24"/>
          <w:szCs w:val="24"/>
        </w:rPr>
        <w:t>.</w:t>
      </w:r>
      <w:r w:rsidR="00B4722E" w:rsidRPr="00B4722E">
        <w:rPr>
          <w:rFonts w:ascii="Calibri" w:hAnsi="Calibri" w:cs="Calibri"/>
          <w:sz w:val="24"/>
          <w:szCs w:val="24"/>
        </w:rPr>
        <w:tab/>
      </w:r>
      <w:r w:rsidR="00B4722E" w:rsidRPr="00B4722E">
        <w:rPr>
          <w:rFonts w:ascii="Calibri" w:hAnsi="Calibri" w:cs="Calibri"/>
          <w:b/>
          <w:bCs/>
          <w:sz w:val="24"/>
          <w:szCs w:val="24"/>
        </w:rPr>
        <w:t>Monitoring and Recoupment</w:t>
      </w:r>
      <w:r w:rsidR="00B4722E" w:rsidRPr="00B4722E">
        <w:rPr>
          <w:rFonts w:ascii="Calibri" w:hAnsi="Calibri" w:cs="Calibri"/>
          <w:sz w:val="24"/>
          <w:szCs w:val="24"/>
        </w:rPr>
        <w:t xml:space="preserve">. </w:t>
      </w:r>
      <w:r w:rsidR="00B4722E" w:rsidRPr="00B4722E">
        <w:rPr>
          <w:sz w:val="24"/>
          <w:szCs w:val="24"/>
        </w:rPr>
        <w:t xml:space="preserve">Hospital agrees to host an on-site meeting with </w:t>
      </w:r>
      <w:r w:rsidR="00AB3253">
        <w:rPr>
          <w:sz w:val="24"/>
          <w:szCs w:val="24"/>
        </w:rPr>
        <w:t>Hospital representatives and a</w:t>
      </w:r>
      <w:r w:rsidR="00B4722E" w:rsidRPr="00B4722E">
        <w:rPr>
          <w:sz w:val="24"/>
          <w:szCs w:val="24"/>
        </w:rPr>
        <w:t xml:space="preserve"> </w:t>
      </w:r>
      <w:r w:rsidR="00A36C7D">
        <w:rPr>
          <w:sz w:val="24"/>
          <w:szCs w:val="24"/>
        </w:rPr>
        <w:t>Care Collaborative</w:t>
      </w:r>
      <w:r w:rsidR="00B4722E" w:rsidRPr="00B4722E">
        <w:rPr>
          <w:sz w:val="24"/>
          <w:szCs w:val="24"/>
        </w:rPr>
        <w:t xml:space="preserve"> performance improvement specialist within one year of the execution of this Agreement </w:t>
      </w:r>
      <w:r w:rsidR="00AB3253">
        <w:rPr>
          <w:sz w:val="24"/>
          <w:szCs w:val="24"/>
        </w:rPr>
        <w:t xml:space="preserve">for the specialist </w:t>
      </w:r>
      <w:r w:rsidR="00B4722E">
        <w:rPr>
          <w:sz w:val="24"/>
          <w:szCs w:val="24"/>
        </w:rPr>
        <w:t xml:space="preserve">to </w:t>
      </w:r>
      <w:r w:rsidR="00AB3253">
        <w:rPr>
          <w:sz w:val="24"/>
          <w:szCs w:val="24"/>
        </w:rPr>
        <w:t xml:space="preserve">evaluate </w:t>
      </w:r>
      <w:r w:rsidR="00B4722E" w:rsidRPr="00B4722E">
        <w:rPr>
          <w:sz w:val="24"/>
          <w:szCs w:val="24"/>
        </w:rPr>
        <w:t>Hospital’s progress</w:t>
      </w:r>
      <w:r w:rsidR="00B4722E">
        <w:rPr>
          <w:sz w:val="24"/>
          <w:szCs w:val="24"/>
        </w:rPr>
        <w:t xml:space="preserve"> in implementing and maintaining evidence-based practice, </w:t>
      </w:r>
      <w:r w:rsidR="00AB3253">
        <w:rPr>
          <w:sz w:val="24"/>
          <w:szCs w:val="24"/>
        </w:rPr>
        <w:t>offer</w:t>
      </w:r>
      <w:r w:rsidR="00B4722E">
        <w:rPr>
          <w:sz w:val="24"/>
          <w:szCs w:val="24"/>
        </w:rPr>
        <w:t xml:space="preserve"> assistance, solicit feedback</w:t>
      </w:r>
      <w:r w:rsidR="00B4722E" w:rsidRPr="00B4722E">
        <w:rPr>
          <w:sz w:val="24"/>
          <w:szCs w:val="24"/>
        </w:rPr>
        <w:t xml:space="preserve">, </w:t>
      </w:r>
      <w:r w:rsidR="00AB3253">
        <w:rPr>
          <w:sz w:val="24"/>
          <w:szCs w:val="24"/>
        </w:rPr>
        <w:t xml:space="preserve">and </w:t>
      </w:r>
      <w:r w:rsidR="00B4722E">
        <w:rPr>
          <w:sz w:val="24"/>
          <w:szCs w:val="24"/>
        </w:rPr>
        <w:t xml:space="preserve">validate Hospital’s representations on </w:t>
      </w:r>
      <w:r w:rsidR="00AB3253">
        <w:rPr>
          <w:sz w:val="24"/>
          <w:szCs w:val="24"/>
        </w:rPr>
        <w:t>its</w:t>
      </w:r>
      <w:r w:rsidR="00B4722E">
        <w:rPr>
          <w:sz w:val="24"/>
          <w:szCs w:val="24"/>
        </w:rPr>
        <w:t xml:space="preserve"> Affirmation Form</w:t>
      </w:r>
      <w:r w:rsidR="00AB3253">
        <w:rPr>
          <w:sz w:val="24"/>
          <w:szCs w:val="24"/>
        </w:rPr>
        <w:t xml:space="preserve"> and </w:t>
      </w:r>
      <w:r w:rsidR="00967BC9">
        <w:rPr>
          <w:sz w:val="24"/>
          <w:szCs w:val="24"/>
        </w:rPr>
        <w:t xml:space="preserve">the data submitted by the Hospital for the </w:t>
      </w:r>
      <w:r w:rsidR="00AB3253">
        <w:rPr>
          <w:sz w:val="24"/>
          <w:szCs w:val="24"/>
        </w:rPr>
        <w:t>Measure</w:t>
      </w:r>
      <w:r w:rsidR="00967BC9">
        <w:rPr>
          <w:sz w:val="24"/>
          <w:szCs w:val="24"/>
        </w:rPr>
        <w:t>s</w:t>
      </w:r>
      <w:r w:rsidR="00B4722E">
        <w:rPr>
          <w:sz w:val="24"/>
          <w:szCs w:val="24"/>
        </w:rPr>
        <w:t xml:space="preserve">. If </w:t>
      </w:r>
      <w:r w:rsidR="00A36C7D">
        <w:rPr>
          <w:sz w:val="24"/>
          <w:szCs w:val="24"/>
        </w:rPr>
        <w:t>Care Collaborative</w:t>
      </w:r>
      <w:r w:rsidR="00B4722E">
        <w:rPr>
          <w:sz w:val="24"/>
          <w:szCs w:val="24"/>
        </w:rPr>
        <w:t xml:space="preserve"> determines Hospital made </w:t>
      </w:r>
      <w:r w:rsidR="00AB3253">
        <w:rPr>
          <w:sz w:val="24"/>
          <w:szCs w:val="24"/>
        </w:rPr>
        <w:t>intentional and material m</w:t>
      </w:r>
      <w:r w:rsidR="00B4722E">
        <w:rPr>
          <w:sz w:val="24"/>
          <w:szCs w:val="24"/>
        </w:rPr>
        <w:t>isrepresentations on the Affirmation Form</w:t>
      </w:r>
      <w:r w:rsidR="00AB3253">
        <w:rPr>
          <w:sz w:val="24"/>
          <w:szCs w:val="24"/>
        </w:rPr>
        <w:t xml:space="preserve"> </w:t>
      </w:r>
      <w:r w:rsidR="00967BC9">
        <w:rPr>
          <w:sz w:val="24"/>
          <w:szCs w:val="24"/>
        </w:rPr>
        <w:t>to</w:t>
      </w:r>
      <w:r w:rsidR="00AB3253">
        <w:rPr>
          <w:sz w:val="24"/>
          <w:szCs w:val="24"/>
        </w:rPr>
        <w:t xml:space="preserve"> secur</w:t>
      </w:r>
      <w:r w:rsidR="00967BC9">
        <w:rPr>
          <w:sz w:val="24"/>
          <w:szCs w:val="24"/>
        </w:rPr>
        <w:t>e</w:t>
      </w:r>
      <w:r w:rsidR="00AB3253">
        <w:rPr>
          <w:sz w:val="24"/>
          <w:szCs w:val="24"/>
        </w:rPr>
        <w:t xml:space="preserve"> the Infrastructure Payment</w:t>
      </w:r>
      <w:r w:rsidR="00967BC9">
        <w:rPr>
          <w:sz w:val="24"/>
          <w:szCs w:val="24"/>
        </w:rPr>
        <w:t xml:space="preserve"> or purposefully submitted inaccurate information relating to the Measures to secure the Reporting Incentive Payment</w:t>
      </w:r>
      <w:r w:rsidR="00B4722E">
        <w:rPr>
          <w:sz w:val="24"/>
          <w:szCs w:val="24"/>
        </w:rPr>
        <w:t xml:space="preserve">, </w:t>
      </w:r>
      <w:r w:rsidR="00A36C7D">
        <w:rPr>
          <w:sz w:val="24"/>
          <w:szCs w:val="24"/>
        </w:rPr>
        <w:t>Care Collaborative</w:t>
      </w:r>
      <w:r w:rsidR="00B4722E">
        <w:rPr>
          <w:sz w:val="24"/>
          <w:szCs w:val="24"/>
        </w:rPr>
        <w:t xml:space="preserve"> may recoup some or all of the Infrastructure Payment </w:t>
      </w:r>
      <w:r w:rsidR="00967BC9">
        <w:rPr>
          <w:sz w:val="24"/>
          <w:szCs w:val="24"/>
        </w:rPr>
        <w:t xml:space="preserve">and/or the Reporting Incentive Payment </w:t>
      </w:r>
      <w:r w:rsidR="00B4722E">
        <w:rPr>
          <w:sz w:val="24"/>
          <w:szCs w:val="24"/>
        </w:rPr>
        <w:t>from</w:t>
      </w:r>
      <w:r w:rsidR="00463525">
        <w:rPr>
          <w:sz w:val="24"/>
          <w:szCs w:val="24"/>
        </w:rPr>
        <w:t xml:space="preserve"> </w:t>
      </w:r>
      <w:r w:rsidR="00B4722E">
        <w:rPr>
          <w:sz w:val="24"/>
          <w:szCs w:val="24"/>
        </w:rPr>
        <w:t>Hospital</w:t>
      </w:r>
      <w:r w:rsidR="000B2D57">
        <w:rPr>
          <w:sz w:val="24"/>
          <w:szCs w:val="24"/>
        </w:rPr>
        <w:t xml:space="preserve"> and </w:t>
      </w:r>
      <w:r w:rsidR="002F3BF7">
        <w:rPr>
          <w:sz w:val="24"/>
          <w:szCs w:val="24"/>
        </w:rPr>
        <w:t xml:space="preserve">may </w:t>
      </w:r>
      <w:r w:rsidR="000B2D57">
        <w:rPr>
          <w:sz w:val="24"/>
          <w:szCs w:val="24"/>
        </w:rPr>
        <w:t>terminate Hospital’s participation in the EBP Program</w:t>
      </w:r>
      <w:r w:rsidR="00B4722E">
        <w:rPr>
          <w:sz w:val="24"/>
          <w:szCs w:val="24"/>
        </w:rPr>
        <w:t xml:space="preserve">. </w:t>
      </w:r>
    </w:p>
    <w:p w14:paraId="2BB5C3A3" w14:textId="77777777" w:rsidR="00463525" w:rsidRDefault="00463525" w:rsidP="00D263C5">
      <w:pPr>
        <w:ind w:firstLine="720"/>
        <w:jc w:val="both"/>
        <w:rPr>
          <w:sz w:val="24"/>
          <w:szCs w:val="24"/>
        </w:rPr>
      </w:pPr>
    </w:p>
    <w:p w14:paraId="7F273862" w14:textId="77777777" w:rsidR="00463525" w:rsidRDefault="00463525" w:rsidP="00D263C5">
      <w:pPr>
        <w:ind w:firstLine="720"/>
        <w:jc w:val="both"/>
        <w:rPr>
          <w:sz w:val="24"/>
          <w:szCs w:val="24"/>
        </w:rPr>
      </w:pPr>
    </w:p>
    <w:p w14:paraId="243A25DC" w14:textId="77777777" w:rsidR="00463525" w:rsidRDefault="00463525" w:rsidP="00D263C5">
      <w:pPr>
        <w:ind w:firstLine="720"/>
        <w:jc w:val="both"/>
        <w:rPr>
          <w:sz w:val="24"/>
          <w:szCs w:val="24"/>
        </w:rPr>
      </w:pPr>
    </w:p>
    <w:p w14:paraId="3CC25E94" w14:textId="77777777" w:rsidR="00463525" w:rsidRDefault="00463525" w:rsidP="00D263C5">
      <w:pPr>
        <w:ind w:firstLine="720"/>
        <w:jc w:val="both"/>
        <w:rPr>
          <w:sz w:val="24"/>
          <w:szCs w:val="24"/>
        </w:rPr>
      </w:pPr>
    </w:p>
    <w:p w14:paraId="012E365F" w14:textId="77777777" w:rsidR="00463525" w:rsidRDefault="00463525" w:rsidP="00D263C5">
      <w:pPr>
        <w:ind w:firstLine="720"/>
        <w:jc w:val="both"/>
        <w:rPr>
          <w:sz w:val="24"/>
          <w:szCs w:val="24"/>
        </w:rPr>
      </w:pPr>
    </w:p>
    <w:p w14:paraId="7A5CCF59" w14:textId="40157E32" w:rsidR="002F0C92" w:rsidRDefault="000235A8" w:rsidP="00D263C5">
      <w:pPr>
        <w:ind w:firstLine="720"/>
        <w:jc w:val="both"/>
        <w:rPr>
          <w:sz w:val="24"/>
          <w:szCs w:val="24"/>
        </w:rPr>
      </w:pPr>
      <w:r>
        <w:rPr>
          <w:sz w:val="24"/>
          <w:szCs w:val="24"/>
        </w:rPr>
        <w:lastRenderedPageBreak/>
        <w:t>5.</w:t>
      </w:r>
      <w:r>
        <w:rPr>
          <w:sz w:val="24"/>
          <w:szCs w:val="24"/>
        </w:rPr>
        <w:tab/>
      </w:r>
      <w:r w:rsidRPr="000235A8">
        <w:rPr>
          <w:b/>
          <w:bCs/>
          <w:sz w:val="24"/>
          <w:szCs w:val="24"/>
        </w:rPr>
        <w:t>Future Pa</w:t>
      </w:r>
      <w:r w:rsidR="00D263C5">
        <w:rPr>
          <w:b/>
          <w:bCs/>
          <w:sz w:val="24"/>
          <w:szCs w:val="24"/>
        </w:rPr>
        <w:t>rticipation</w:t>
      </w:r>
      <w:r>
        <w:rPr>
          <w:sz w:val="24"/>
          <w:szCs w:val="24"/>
        </w:rPr>
        <w:t xml:space="preserve">. The State intends to continue the EBP Program </w:t>
      </w:r>
      <w:r w:rsidR="006D59DB">
        <w:rPr>
          <w:sz w:val="24"/>
          <w:szCs w:val="24"/>
        </w:rPr>
        <w:t xml:space="preserve">as part of the RHT Plan </w:t>
      </w:r>
      <w:r>
        <w:rPr>
          <w:sz w:val="24"/>
          <w:szCs w:val="24"/>
        </w:rPr>
        <w:t xml:space="preserve">during subsequent years of the RHT Program, including infrastructure and incentive payments. However, the structure and operations of the EBP Program </w:t>
      </w:r>
      <w:r w:rsidR="00D263C5">
        <w:rPr>
          <w:sz w:val="24"/>
          <w:szCs w:val="24"/>
        </w:rPr>
        <w:t>will</w:t>
      </w:r>
      <w:r>
        <w:rPr>
          <w:sz w:val="24"/>
          <w:szCs w:val="24"/>
        </w:rPr>
        <w:t xml:space="preserve"> </w:t>
      </w:r>
      <w:r w:rsidR="00D263C5">
        <w:rPr>
          <w:sz w:val="24"/>
          <w:szCs w:val="24"/>
        </w:rPr>
        <w:t>change</w:t>
      </w:r>
      <w:r w:rsidR="006D59DB">
        <w:rPr>
          <w:sz w:val="24"/>
          <w:szCs w:val="24"/>
        </w:rPr>
        <w:t xml:space="preserve"> from year to year </w:t>
      </w:r>
      <w:r>
        <w:rPr>
          <w:sz w:val="24"/>
          <w:szCs w:val="24"/>
        </w:rPr>
        <w:t xml:space="preserve">based on the amount of funds the State receives </w:t>
      </w:r>
      <w:r w:rsidR="00D263C5">
        <w:rPr>
          <w:sz w:val="24"/>
          <w:szCs w:val="24"/>
        </w:rPr>
        <w:t xml:space="preserve">in subsequent years to implement the Plan, other RHT Program changes, </w:t>
      </w:r>
      <w:r w:rsidR="00A36C7D">
        <w:rPr>
          <w:sz w:val="24"/>
          <w:szCs w:val="24"/>
        </w:rPr>
        <w:t>Care Collaborative</w:t>
      </w:r>
      <w:r w:rsidR="00D263C5">
        <w:rPr>
          <w:sz w:val="24"/>
          <w:szCs w:val="24"/>
        </w:rPr>
        <w:t>’s experience operating the EBP Program, and provider and stakeholder feedback</w:t>
      </w:r>
      <w:r w:rsidR="006D59DB">
        <w:rPr>
          <w:sz w:val="24"/>
          <w:szCs w:val="24"/>
        </w:rPr>
        <w:t xml:space="preserve"> regarding the EBP Program</w:t>
      </w:r>
      <w:r w:rsidR="00D263C5">
        <w:rPr>
          <w:sz w:val="24"/>
          <w:szCs w:val="24"/>
        </w:rPr>
        <w:t xml:space="preserve">. Unless Hospital has been disqualified from future participation in the EBP Program, </w:t>
      </w:r>
      <w:r w:rsidR="00A36C7D">
        <w:rPr>
          <w:sz w:val="24"/>
          <w:szCs w:val="24"/>
        </w:rPr>
        <w:t>Care Collaborative</w:t>
      </w:r>
      <w:r w:rsidR="00D263C5">
        <w:rPr>
          <w:sz w:val="24"/>
          <w:szCs w:val="24"/>
        </w:rPr>
        <w:t xml:space="preserve"> shall offer Hospital an amendment to this Agreement on an annual basis specifying EBP Program terms and conditions for the upcoming year. If Hospital does not execute such amendment within the specified time period, Hospital</w:t>
      </w:r>
      <w:r w:rsidR="00221781">
        <w:rPr>
          <w:sz w:val="24"/>
          <w:szCs w:val="24"/>
        </w:rPr>
        <w:t xml:space="preserve"> will be disqualified from </w:t>
      </w:r>
      <w:r w:rsidR="00D263C5">
        <w:rPr>
          <w:sz w:val="24"/>
          <w:szCs w:val="24"/>
        </w:rPr>
        <w:t xml:space="preserve">EBP Program </w:t>
      </w:r>
      <w:r w:rsidR="00221781">
        <w:rPr>
          <w:sz w:val="24"/>
          <w:szCs w:val="24"/>
        </w:rPr>
        <w:t>participation in subsequent years</w:t>
      </w:r>
      <w:r w:rsidR="00D263C5">
        <w:rPr>
          <w:sz w:val="24"/>
          <w:szCs w:val="24"/>
        </w:rPr>
        <w:t xml:space="preserve">.  </w:t>
      </w:r>
    </w:p>
    <w:p w14:paraId="534A1E31" w14:textId="34B16FDD" w:rsidR="000B2D57" w:rsidRDefault="000B2D57" w:rsidP="00D263C5">
      <w:pPr>
        <w:ind w:firstLine="720"/>
        <w:jc w:val="both"/>
        <w:rPr>
          <w:sz w:val="24"/>
          <w:szCs w:val="24"/>
        </w:rPr>
      </w:pPr>
      <w:r>
        <w:rPr>
          <w:sz w:val="24"/>
          <w:szCs w:val="24"/>
        </w:rPr>
        <w:t>6.</w:t>
      </w:r>
      <w:r>
        <w:rPr>
          <w:sz w:val="24"/>
          <w:szCs w:val="24"/>
        </w:rPr>
        <w:tab/>
      </w:r>
      <w:r w:rsidR="00A36C7D">
        <w:rPr>
          <w:b/>
          <w:bCs/>
          <w:sz w:val="24"/>
          <w:szCs w:val="24"/>
        </w:rPr>
        <w:t>Care Collaborative</w:t>
      </w:r>
      <w:r w:rsidR="0080314D">
        <w:rPr>
          <w:b/>
          <w:bCs/>
          <w:sz w:val="24"/>
          <w:szCs w:val="24"/>
        </w:rPr>
        <w:t xml:space="preserve"> Duties</w:t>
      </w:r>
      <w:r>
        <w:rPr>
          <w:sz w:val="24"/>
          <w:szCs w:val="24"/>
        </w:rPr>
        <w:t xml:space="preserve">.  Hospital acknowledges </w:t>
      </w:r>
      <w:r w:rsidR="00A36C7D">
        <w:rPr>
          <w:sz w:val="24"/>
          <w:szCs w:val="24"/>
        </w:rPr>
        <w:t>Care Collaborative</w:t>
      </w:r>
      <w:r>
        <w:rPr>
          <w:sz w:val="24"/>
          <w:szCs w:val="24"/>
        </w:rPr>
        <w:t xml:space="preserve">’s </w:t>
      </w:r>
      <w:r w:rsidR="0080314D">
        <w:rPr>
          <w:sz w:val="24"/>
          <w:szCs w:val="24"/>
        </w:rPr>
        <w:t>duty</w:t>
      </w:r>
      <w:r>
        <w:rPr>
          <w:sz w:val="24"/>
          <w:szCs w:val="24"/>
        </w:rPr>
        <w:t xml:space="preserve"> to </w:t>
      </w:r>
      <w:r w:rsidR="00EB3A4F">
        <w:rPr>
          <w:sz w:val="24"/>
          <w:szCs w:val="24"/>
        </w:rPr>
        <w:t>make available</w:t>
      </w:r>
      <w:r w:rsidR="006D59DB">
        <w:rPr>
          <w:sz w:val="24"/>
          <w:szCs w:val="24"/>
        </w:rPr>
        <w:t xml:space="preserve"> </w:t>
      </w:r>
      <w:r w:rsidR="002F0C92">
        <w:rPr>
          <w:sz w:val="24"/>
          <w:szCs w:val="24"/>
        </w:rPr>
        <w:t>C</w:t>
      </w:r>
      <w:r w:rsidR="00EB3A4F">
        <w:rPr>
          <w:sz w:val="24"/>
          <w:szCs w:val="24"/>
        </w:rPr>
        <w:t xml:space="preserve">apacity </w:t>
      </w:r>
      <w:r w:rsidR="002F0C92">
        <w:rPr>
          <w:sz w:val="24"/>
          <w:szCs w:val="24"/>
        </w:rPr>
        <w:t>B</w:t>
      </w:r>
      <w:r w:rsidR="00EB3A4F">
        <w:rPr>
          <w:sz w:val="24"/>
          <w:szCs w:val="24"/>
        </w:rPr>
        <w:t xml:space="preserve">uilding </w:t>
      </w:r>
      <w:r w:rsidR="002F0C92">
        <w:rPr>
          <w:sz w:val="24"/>
          <w:szCs w:val="24"/>
        </w:rPr>
        <w:t>R</w:t>
      </w:r>
      <w:r w:rsidR="00EB3A4F">
        <w:rPr>
          <w:sz w:val="24"/>
          <w:szCs w:val="24"/>
        </w:rPr>
        <w:t xml:space="preserve">esources </w:t>
      </w:r>
      <w:r w:rsidR="006D59DB">
        <w:rPr>
          <w:sz w:val="24"/>
          <w:szCs w:val="24"/>
        </w:rPr>
        <w:t xml:space="preserve">and/or to </w:t>
      </w:r>
      <w:r>
        <w:rPr>
          <w:sz w:val="24"/>
          <w:szCs w:val="24"/>
        </w:rPr>
        <w:t xml:space="preserve">make any payment to Hospital under this Agreement is fully contingent on </w:t>
      </w:r>
      <w:r w:rsidR="00A36C7D">
        <w:rPr>
          <w:sz w:val="24"/>
          <w:szCs w:val="24"/>
        </w:rPr>
        <w:t>Care Collaborative</w:t>
      </w:r>
      <w:r>
        <w:rPr>
          <w:sz w:val="24"/>
          <w:szCs w:val="24"/>
        </w:rPr>
        <w:t xml:space="preserve">’s receipt of RHT Program funds from the State for the operation of the EBP Program. </w:t>
      </w:r>
      <w:r w:rsidR="00A36C7D">
        <w:rPr>
          <w:sz w:val="24"/>
          <w:szCs w:val="24"/>
        </w:rPr>
        <w:t>Care Collaborative</w:t>
      </w:r>
      <w:r>
        <w:rPr>
          <w:sz w:val="24"/>
          <w:szCs w:val="24"/>
        </w:rPr>
        <w:t xml:space="preserve"> shall not be required to make any payment to Hospital or to any other party under this Agreement except from RHT Program funds received from the State.   </w:t>
      </w:r>
    </w:p>
    <w:p w14:paraId="146FD89E" w14:textId="4C1629C3" w:rsidR="000B4CFF" w:rsidRDefault="000B2D57" w:rsidP="000B4CFF">
      <w:pPr>
        <w:ind w:firstLine="720"/>
        <w:jc w:val="both"/>
        <w:rPr>
          <w:sz w:val="24"/>
          <w:szCs w:val="24"/>
        </w:rPr>
      </w:pPr>
      <w:r>
        <w:rPr>
          <w:sz w:val="24"/>
          <w:szCs w:val="24"/>
        </w:rPr>
        <w:t>7</w:t>
      </w:r>
      <w:r w:rsidR="00967BC9">
        <w:rPr>
          <w:sz w:val="24"/>
          <w:szCs w:val="24"/>
        </w:rPr>
        <w:t>.</w:t>
      </w:r>
      <w:r w:rsidR="00967BC9">
        <w:rPr>
          <w:sz w:val="24"/>
          <w:szCs w:val="24"/>
        </w:rPr>
        <w:tab/>
      </w:r>
      <w:r w:rsidR="00967BC9" w:rsidRPr="00E06B3C">
        <w:rPr>
          <w:b/>
          <w:bCs/>
          <w:sz w:val="24"/>
          <w:szCs w:val="24"/>
        </w:rPr>
        <w:t>Patient Safety Organization</w:t>
      </w:r>
      <w:r w:rsidR="00967BC9">
        <w:rPr>
          <w:sz w:val="24"/>
          <w:szCs w:val="24"/>
        </w:rPr>
        <w:t xml:space="preserve">. </w:t>
      </w:r>
      <w:bookmarkStart w:id="2" w:name="_Hlk225348670"/>
      <w:r w:rsidR="00967BC9" w:rsidRPr="00774067">
        <w:rPr>
          <w:sz w:val="24"/>
          <w:szCs w:val="24"/>
        </w:rPr>
        <w:t xml:space="preserve">Hospital acknowledges that the information relating to the quality improvement </w:t>
      </w:r>
      <w:r w:rsidR="00967BC9">
        <w:rPr>
          <w:sz w:val="24"/>
          <w:szCs w:val="24"/>
        </w:rPr>
        <w:t xml:space="preserve">and performance measurement and reporting </w:t>
      </w:r>
      <w:r w:rsidR="00967BC9" w:rsidRPr="00774067">
        <w:rPr>
          <w:sz w:val="24"/>
          <w:szCs w:val="24"/>
        </w:rPr>
        <w:t>activities</w:t>
      </w:r>
      <w:r w:rsidR="00967BC9">
        <w:rPr>
          <w:sz w:val="24"/>
          <w:szCs w:val="24"/>
        </w:rPr>
        <w:t xml:space="preserve"> </w:t>
      </w:r>
      <w:r w:rsidR="00967BC9" w:rsidRPr="00774067">
        <w:rPr>
          <w:sz w:val="24"/>
          <w:szCs w:val="24"/>
        </w:rPr>
        <w:t xml:space="preserve">in which Hospital engages as part of Hospital’s participation in </w:t>
      </w:r>
      <w:r w:rsidR="006D59DB">
        <w:rPr>
          <w:sz w:val="24"/>
          <w:szCs w:val="24"/>
        </w:rPr>
        <w:t xml:space="preserve">the </w:t>
      </w:r>
      <w:r w:rsidR="00967BC9" w:rsidRPr="00774067">
        <w:rPr>
          <w:sz w:val="24"/>
          <w:szCs w:val="24"/>
        </w:rPr>
        <w:t>EBP</w:t>
      </w:r>
      <w:r w:rsidR="006D59DB">
        <w:rPr>
          <w:sz w:val="24"/>
          <w:szCs w:val="24"/>
        </w:rPr>
        <w:t xml:space="preserve"> Program</w:t>
      </w:r>
      <w:r w:rsidR="00967BC9" w:rsidRPr="00774067">
        <w:rPr>
          <w:sz w:val="24"/>
          <w:szCs w:val="24"/>
        </w:rPr>
        <w:t xml:space="preserve"> may be subject to discovery in legal proceedings, and that Hospital may elect to participate in the Kansas Clinical Improvement Collaborative, LLC, Patient Safety Organization to protect such information from discovery under the federal  Patient Safety and Quality Improvement Act of 2005</w:t>
      </w:r>
      <w:r w:rsidR="00967BC9">
        <w:rPr>
          <w:sz w:val="24"/>
          <w:szCs w:val="24"/>
        </w:rPr>
        <w:t xml:space="preserve"> and its implementing regulations</w:t>
      </w:r>
      <w:r w:rsidR="00967BC9" w:rsidRPr="00774067">
        <w:rPr>
          <w:sz w:val="24"/>
          <w:szCs w:val="24"/>
        </w:rPr>
        <w:t xml:space="preserve">. </w:t>
      </w:r>
      <w:bookmarkEnd w:id="2"/>
    </w:p>
    <w:p w14:paraId="0880444D" w14:textId="612B6E6F" w:rsidR="002F3BF7" w:rsidRDefault="00ED12A3" w:rsidP="002F3BF7">
      <w:pPr>
        <w:spacing w:after="240" w:line="240" w:lineRule="auto"/>
        <w:ind w:firstLine="720"/>
        <w:jc w:val="both"/>
        <w:rPr>
          <w:rFonts w:cstheme="minorHAnsi"/>
          <w:sz w:val="24"/>
          <w:szCs w:val="24"/>
        </w:rPr>
      </w:pPr>
      <w:r>
        <w:rPr>
          <w:rFonts w:cstheme="minorHAnsi"/>
          <w:bCs/>
          <w:sz w:val="24"/>
          <w:szCs w:val="24"/>
        </w:rPr>
        <w:t>8</w:t>
      </w:r>
      <w:r w:rsidR="002F3BF7" w:rsidRPr="002F3BF7">
        <w:rPr>
          <w:rFonts w:cstheme="minorHAnsi"/>
          <w:bCs/>
          <w:sz w:val="24"/>
          <w:szCs w:val="24"/>
        </w:rPr>
        <w:t>.</w:t>
      </w:r>
      <w:r w:rsidR="002F3BF7" w:rsidRPr="002F3BF7">
        <w:rPr>
          <w:rFonts w:cstheme="minorHAnsi"/>
          <w:bCs/>
          <w:sz w:val="24"/>
          <w:szCs w:val="24"/>
        </w:rPr>
        <w:tab/>
      </w:r>
      <w:r w:rsidR="002F3BF7" w:rsidRPr="002F3BF7">
        <w:rPr>
          <w:rFonts w:cstheme="minorHAnsi"/>
          <w:b/>
          <w:bCs/>
          <w:sz w:val="24"/>
          <w:szCs w:val="24"/>
        </w:rPr>
        <w:t>Hospital Representations</w:t>
      </w:r>
      <w:r w:rsidR="002F3BF7" w:rsidRPr="002F3BF7">
        <w:rPr>
          <w:rFonts w:cstheme="minorHAnsi"/>
          <w:sz w:val="24"/>
          <w:szCs w:val="24"/>
        </w:rPr>
        <w:t>. Hospital warrants and represents that (</w:t>
      </w:r>
      <w:proofErr w:type="spellStart"/>
      <w:r w:rsidR="002F3BF7" w:rsidRPr="002F3BF7">
        <w:rPr>
          <w:rFonts w:cstheme="minorHAnsi"/>
          <w:sz w:val="24"/>
          <w:szCs w:val="24"/>
        </w:rPr>
        <w:t>i</w:t>
      </w:r>
      <w:proofErr w:type="spellEnd"/>
      <w:r w:rsidR="002F3BF7" w:rsidRPr="002F3BF7">
        <w:rPr>
          <w:rFonts w:cstheme="minorHAnsi"/>
          <w:sz w:val="24"/>
          <w:szCs w:val="24"/>
        </w:rPr>
        <w:t>) Hospital and all of its employees, agents, and medical staff members are in good standing with CMS and have not been excluded, debarred, or suspended from participation in Medicare, Medicaid, or other federal programs; (ii) Hospital and all of its employees, agenda, and medical staff members maintain all required state licenses, certifications, and accreditations necessary to furnish services; and (iii) Hospital maintains an effective compliance program. Hospital acknowledges this Agreement shall terminate immediately and Hospital shall not be entitled to receive payment under this Agreement if any warranty and representation made herein is not true upon execution of the Agreement or at any time in the future.</w:t>
      </w:r>
    </w:p>
    <w:p w14:paraId="2B5B4D07" w14:textId="5E4160DE" w:rsidR="00ED12A3" w:rsidRDefault="00ED12A3" w:rsidP="00ED12A3">
      <w:pPr>
        <w:ind w:firstLine="720"/>
        <w:jc w:val="both"/>
        <w:rPr>
          <w:rFonts w:cstheme="minorHAnsi"/>
          <w:bCs/>
          <w:sz w:val="24"/>
          <w:szCs w:val="24"/>
        </w:rPr>
      </w:pPr>
      <w:r>
        <w:rPr>
          <w:sz w:val="24"/>
          <w:szCs w:val="24"/>
        </w:rPr>
        <w:t>9.</w:t>
      </w:r>
      <w:r>
        <w:rPr>
          <w:sz w:val="24"/>
          <w:szCs w:val="24"/>
        </w:rPr>
        <w:tab/>
      </w:r>
      <w:r w:rsidRPr="000B4CFF">
        <w:rPr>
          <w:rFonts w:cstheme="minorHAnsi"/>
          <w:b/>
          <w:sz w:val="24"/>
          <w:szCs w:val="24"/>
        </w:rPr>
        <w:t xml:space="preserve">Business Associate Agreement. </w:t>
      </w:r>
      <w:bookmarkStart w:id="3" w:name="_Hlk217920259"/>
      <w:r w:rsidRPr="000B4CFF">
        <w:rPr>
          <w:rFonts w:cstheme="minorHAnsi"/>
          <w:bCs/>
          <w:sz w:val="24"/>
          <w:szCs w:val="24"/>
        </w:rPr>
        <w:t xml:space="preserve">The disclosure, access, and use of all protected health information will be governed by the Business Associate Agreement attached hereto as </w:t>
      </w:r>
      <w:r w:rsidRPr="000B4CFF">
        <w:rPr>
          <w:rFonts w:cstheme="minorHAnsi"/>
          <w:bCs/>
          <w:sz w:val="24"/>
          <w:szCs w:val="24"/>
          <w:u w:val="single"/>
        </w:rPr>
        <w:t xml:space="preserve">Exhibit </w:t>
      </w:r>
      <w:r w:rsidR="004D655C">
        <w:rPr>
          <w:rFonts w:cstheme="minorHAnsi"/>
          <w:bCs/>
          <w:sz w:val="24"/>
          <w:szCs w:val="24"/>
          <w:u w:val="single"/>
        </w:rPr>
        <w:t>C</w:t>
      </w:r>
      <w:r w:rsidRPr="000B4CFF">
        <w:rPr>
          <w:rFonts w:cstheme="minorHAnsi"/>
          <w:bCs/>
          <w:sz w:val="24"/>
          <w:szCs w:val="24"/>
        </w:rPr>
        <w:t>.</w:t>
      </w:r>
      <w:bookmarkEnd w:id="3"/>
    </w:p>
    <w:p w14:paraId="64F05624" w14:textId="77777777" w:rsidR="00463525" w:rsidRDefault="00463525" w:rsidP="00ED12A3">
      <w:pPr>
        <w:ind w:firstLine="720"/>
        <w:jc w:val="both"/>
        <w:rPr>
          <w:rFonts w:cstheme="minorHAnsi"/>
          <w:bCs/>
          <w:sz w:val="24"/>
          <w:szCs w:val="24"/>
        </w:rPr>
      </w:pPr>
    </w:p>
    <w:p w14:paraId="01BD0375" w14:textId="77777777" w:rsidR="00463525" w:rsidRDefault="00463525" w:rsidP="00ED12A3">
      <w:pPr>
        <w:ind w:firstLine="720"/>
        <w:jc w:val="both"/>
        <w:rPr>
          <w:rFonts w:cstheme="minorHAnsi"/>
          <w:bCs/>
          <w:sz w:val="24"/>
          <w:szCs w:val="24"/>
        </w:rPr>
      </w:pPr>
    </w:p>
    <w:p w14:paraId="19C19F83" w14:textId="77777777" w:rsidR="00463525" w:rsidRDefault="00463525" w:rsidP="00ED12A3">
      <w:pPr>
        <w:ind w:firstLine="720"/>
        <w:jc w:val="both"/>
        <w:rPr>
          <w:rFonts w:cstheme="minorHAnsi"/>
          <w:bCs/>
          <w:sz w:val="24"/>
          <w:szCs w:val="24"/>
        </w:rPr>
      </w:pPr>
    </w:p>
    <w:p w14:paraId="02ABA78B" w14:textId="31C3C825" w:rsidR="00967BC9" w:rsidRDefault="002F3BF7" w:rsidP="00B4722E">
      <w:pPr>
        <w:ind w:firstLine="720"/>
        <w:rPr>
          <w:sz w:val="24"/>
          <w:szCs w:val="24"/>
        </w:rPr>
      </w:pPr>
      <w:r>
        <w:rPr>
          <w:sz w:val="24"/>
          <w:szCs w:val="24"/>
        </w:rPr>
        <w:lastRenderedPageBreak/>
        <w:t>10</w:t>
      </w:r>
      <w:r w:rsidR="000B4CFF">
        <w:rPr>
          <w:sz w:val="24"/>
          <w:szCs w:val="24"/>
        </w:rPr>
        <w:t>.</w:t>
      </w:r>
      <w:r w:rsidR="000B4CFF">
        <w:rPr>
          <w:sz w:val="24"/>
          <w:szCs w:val="24"/>
        </w:rPr>
        <w:tab/>
      </w:r>
      <w:r w:rsidR="000B4CFF" w:rsidRPr="000B4CFF">
        <w:rPr>
          <w:b/>
          <w:bCs/>
          <w:sz w:val="24"/>
          <w:szCs w:val="24"/>
        </w:rPr>
        <w:t>General Provisions</w:t>
      </w:r>
      <w:r w:rsidR="000B4CFF">
        <w:rPr>
          <w:sz w:val="24"/>
          <w:szCs w:val="24"/>
        </w:rPr>
        <w:t xml:space="preserve">. </w:t>
      </w:r>
    </w:p>
    <w:p w14:paraId="33DCB268" w14:textId="23585274" w:rsidR="000B4CFF" w:rsidRDefault="000B4CFF" w:rsidP="000B4CFF">
      <w:pPr>
        <w:pStyle w:val="ListParagraph"/>
        <w:numPr>
          <w:ilvl w:val="2"/>
          <w:numId w:val="5"/>
        </w:numPr>
        <w:spacing w:after="240" w:line="240" w:lineRule="auto"/>
        <w:contextualSpacing w:val="0"/>
        <w:jc w:val="both"/>
        <w:rPr>
          <w:rFonts w:cstheme="minorHAnsi"/>
          <w:sz w:val="24"/>
          <w:szCs w:val="24"/>
        </w:rPr>
      </w:pPr>
      <w:r w:rsidRPr="002F3BF7">
        <w:rPr>
          <w:rFonts w:cstheme="minorHAnsi"/>
          <w:i/>
          <w:iCs/>
          <w:sz w:val="24"/>
          <w:szCs w:val="24"/>
        </w:rPr>
        <w:t>Dispute Resolution</w:t>
      </w:r>
      <w:r w:rsidRPr="00FF1919">
        <w:rPr>
          <w:rFonts w:cstheme="minorHAnsi"/>
          <w:sz w:val="24"/>
          <w:szCs w:val="24"/>
        </w:rPr>
        <w:t>.</w:t>
      </w:r>
      <w:r w:rsidRPr="000B57C8">
        <w:rPr>
          <w:rFonts w:cstheme="minorHAnsi"/>
          <w:sz w:val="24"/>
          <w:szCs w:val="24"/>
        </w:rPr>
        <w:t xml:space="preserve">  In the event of any dispute under this Agreement, the parties initially shall attempt to resolve the dispute informally by meeting as often as necessary during a thirty (30)-day period.  If a good-faith effort to resolve the dispute has not produced a mutually agreeable resolution during the thirty (30)-day period, the parties may mutually agree to extend the time period in which to settle their dispute, and, if no such extension is agreed upon, either party may pursue its rights in a judicial proceeding.</w:t>
      </w:r>
    </w:p>
    <w:p w14:paraId="34B503F8" w14:textId="7AC58427" w:rsidR="000B4CFF" w:rsidRPr="00FF1919" w:rsidRDefault="000B4CFF" w:rsidP="000B4CFF">
      <w:pPr>
        <w:pStyle w:val="ListParagraph"/>
        <w:numPr>
          <w:ilvl w:val="2"/>
          <w:numId w:val="5"/>
        </w:numPr>
        <w:spacing w:after="240" w:line="240" w:lineRule="auto"/>
        <w:contextualSpacing w:val="0"/>
        <w:jc w:val="both"/>
        <w:rPr>
          <w:rFonts w:cstheme="minorHAnsi"/>
          <w:sz w:val="24"/>
          <w:szCs w:val="24"/>
        </w:rPr>
      </w:pPr>
      <w:r w:rsidRPr="002F3BF7">
        <w:rPr>
          <w:rFonts w:cstheme="minorHAnsi"/>
          <w:i/>
          <w:iCs/>
          <w:sz w:val="24"/>
          <w:szCs w:val="24"/>
        </w:rPr>
        <w:t>Confidentiality</w:t>
      </w:r>
      <w:r w:rsidRPr="00FF1919">
        <w:rPr>
          <w:rFonts w:cstheme="minorHAnsi"/>
          <w:sz w:val="24"/>
          <w:szCs w:val="24"/>
        </w:rPr>
        <w:t>.</w:t>
      </w:r>
      <w:r w:rsidRPr="000B57C8">
        <w:rPr>
          <w:rFonts w:cstheme="minorHAnsi"/>
          <w:sz w:val="24"/>
          <w:szCs w:val="24"/>
        </w:rPr>
        <w:t xml:space="preserve">  Neither </w:t>
      </w:r>
      <w:r w:rsidR="00A36C7D">
        <w:rPr>
          <w:rFonts w:cstheme="minorHAnsi"/>
          <w:sz w:val="24"/>
          <w:szCs w:val="24"/>
        </w:rPr>
        <w:t>Care Collaborative</w:t>
      </w:r>
      <w:r w:rsidRPr="000B57C8">
        <w:rPr>
          <w:rFonts w:cstheme="minorHAnsi"/>
          <w:sz w:val="24"/>
          <w:szCs w:val="24"/>
        </w:rPr>
        <w:t xml:space="preserve"> nor </w:t>
      </w:r>
      <w:r w:rsidR="00B43CD7">
        <w:rPr>
          <w:rFonts w:cstheme="minorHAnsi"/>
          <w:sz w:val="24"/>
          <w:szCs w:val="24"/>
        </w:rPr>
        <w:t>Hospital</w:t>
      </w:r>
      <w:r w:rsidRPr="000B57C8">
        <w:rPr>
          <w:rFonts w:cstheme="minorHAnsi"/>
          <w:sz w:val="24"/>
          <w:szCs w:val="24"/>
        </w:rPr>
        <w:t xml:space="preserve"> shall disclose to any unauthorized third party any confidential and proprietary information collected or exchanged pursuant to this Agreement (“Confidential Information”), unless such disclosure is (a) required by law; (b) authorized in writing by the other party; or (</w:t>
      </w:r>
      <w:r w:rsidR="00B43CD7">
        <w:rPr>
          <w:rFonts w:cstheme="minorHAnsi"/>
          <w:sz w:val="24"/>
          <w:szCs w:val="24"/>
        </w:rPr>
        <w:t>c</w:t>
      </w:r>
      <w:r w:rsidRPr="000B57C8">
        <w:rPr>
          <w:rFonts w:cstheme="minorHAnsi"/>
          <w:sz w:val="24"/>
          <w:szCs w:val="24"/>
        </w:rPr>
        <w:t xml:space="preserve">) made to a party’s directors, managers, officers, employees, consultants, advisors, affiliates, counsel, and accountants (“Agents”) on an as-needed basis, but only if such Agent has agreed in writing to maintain confidentiality of such information.  </w:t>
      </w:r>
    </w:p>
    <w:p w14:paraId="27138350" w14:textId="49269E39" w:rsidR="000B4CFF" w:rsidRPr="00245F67" w:rsidRDefault="000B4CFF" w:rsidP="000B4CFF">
      <w:pPr>
        <w:pStyle w:val="ListParagraph"/>
        <w:numPr>
          <w:ilvl w:val="2"/>
          <w:numId w:val="5"/>
        </w:numPr>
        <w:spacing w:after="240" w:line="240" w:lineRule="auto"/>
        <w:contextualSpacing w:val="0"/>
        <w:jc w:val="both"/>
        <w:rPr>
          <w:rFonts w:cstheme="minorHAnsi"/>
          <w:bCs/>
          <w:sz w:val="24"/>
          <w:szCs w:val="24"/>
          <w:u w:val="single"/>
        </w:rPr>
      </w:pPr>
      <w:r w:rsidRPr="002F3BF7">
        <w:rPr>
          <w:rFonts w:cstheme="minorHAnsi"/>
          <w:bCs/>
          <w:i/>
          <w:iCs/>
          <w:sz w:val="24"/>
          <w:szCs w:val="24"/>
        </w:rPr>
        <w:t>Waiver</w:t>
      </w:r>
      <w:r>
        <w:rPr>
          <w:rFonts w:cstheme="minorHAnsi"/>
          <w:b/>
          <w:sz w:val="24"/>
          <w:szCs w:val="24"/>
        </w:rPr>
        <w:t xml:space="preserve">. </w:t>
      </w:r>
      <w:r w:rsidRPr="00B75261">
        <w:rPr>
          <w:rFonts w:cstheme="minorHAnsi"/>
          <w:bCs/>
          <w:sz w:val="24"/>
          <w:szCs w:val="24"/>
        </w:rPr>
        <w:t>The waiver by either party to this Agreement of any one or more defaults, if any, on the part of the other, shall not be construed as a waiver of any other future defaults, either under the same or different terms, conditions, or covenants contained in this Agreement.</w:t>
      </w:r>
    </w:p>
    <w:p w14:paraId="32A1691B" w14:textId="18B74033" w:rsidR="000B4CFF" w:rsidRPr="00245F67" w:rsidRDefault="000B4CFF" w:rsidP="000B4CFF">
      <w:pPr>
        <w:pStyle w:val="ListParagraph"/>
        <w:numPr>
          <w:ilvl w:val="2"/>
          <w:numId w:val="5"/>
        </w:numPr>
        <w:spacing w:after="240" w:line="240" w:lineRule="auto"/>
        <w:contextualSpacing w:val="0"/>
        <w:jc w:val="both"/>
        <w:rPr>
          <w:rFonts w:cstheme="minorHAnsi"/>
          <w:b/>
          <w:sz w:val="24"/>
          <w:szCs w:val="24"/>
          <w:u w:val="single"/>
        </w:rPr>
      </w:pPr>
      <w:r w:rsidRPr="002F3BF7">
        <w:rPr>
          <w:rFonts w:cstheme="minorHAnsi"/>
          <w:i/>
          <w:iCs/>
          <w:sz w:val="24"/>
          <w:szCs w:val="24"/>
        </w:rPr>
        <w:t>Entire Agreement</w:t>
      </w:r>
      <w:r w:rsidRPr="000B57C8">
        <w:rPr>
          <w:rFonts w:cstheme="minorHAnsi"/>
          <w:b/>
          <w:sz w:val="24"/>
          <w:szCs w:val="24"/>
        </w:rPr>
        <w:t>.</w:t>
      </w:r>
      <w:r w:rsidRPr="000B57C8">
        <w:rPr>
          <w:rFonts w:cstheme="minorHAnsi"/>
          <w:sz w:val="24"/>
          <w:szCs w:val="24"/>
        </w:rPr>
        <w:t xml:space="preserve">  </w:t>
      </w:r>
      <w:r w:rsidR="00B43CD7">
        <w:rPr>
          <w:rFonts w:cstheme="minorHAnsi"/>
          <w:sz w:val="24"/>
          <w:szCs w:val="24"/>
        </w:rPr>
        <w:t>T</w:t>
      </w:r>
      <w:r w:rsidRPr="000B57C8">
        <w:rPr>
          <w:rFonts w:cstheme="minorHAnsi"/>
          <w:sz w:val="24"/>
          <w:szCs w:val="24"/>
        </w:rPr>
        <w:t xml:space="preserve">his Agreement, including all exhibits hereto, constitutes the entire agreement of the </w:t>
      </w:r>
      <w:r>
        <w:rPr>
          <w:rFonts w:cstheme="minorHAnsi"/>
          <w:sz w:val="24"/>
          <w:szCs w:val="24"/>
        </w:rPr>
        <w:t>p</w:t>
      </w:r>
      <w:r w:rsidRPr="000B57C8">
        <w:rPr>
          <w:rFonts w:cstheme="minorHAnsi"/>
          <w:sz w:val="24"/>
          <w:szCs w:val="24"/>
        </w:rPr>
        <w:t>arties with respect to the subject matter hereof and supersedes any prior or contemporaneous oral and written understandings or agreements.</w:t>
      </w:r>
      <w:r>
        <w:rPr>
          <w:rFonts w:cstheme="minorHAnsi"/>
          <w:sz w:val="24"/>
          <w:szCs w:val="24"/>
        </w:rPr>
        <w:t xml:space="preserve"> If any provision of this Agreement is held to be invalid or unenforceable, the remaining provisions shall remain in full force and effect. </w:t>
      </w:r>
    </w:p>
    <w:p w14:paraId="783C07BC" w14:textId="79DFDD31" w:rsidR="000B4CFF" w:rsidRDefault="000B4CFF" w:rsidP="000B4CFF">
      <w:pPr>
        <w:pStyle w:val="ListParagraph"/>
        <w:numPr>
          <w:ilvl w:val="2"/>
          <w:numId w:val="5"/>
        </w:numPr>
        <w:spacing w:after="240" w:line="276" w:lineRule="auto"/>
        <w:jc w:val="both"/>
        <w:rPr>
          <w:rFonts w:cstheme="minorHAnsi"/>
          <w:sz w:val="24"/>
          <w:szCs w:val="24"/>
        </w:rPr>
      </w:pPr>
      <w:r w:rsidRPr="002F3BF7">
        <w:rPr>
          <w:rFonts w:cstheme="minorHAnsi"/>
          <w:i/>
          <w:iCs/>
          <w:sz w:val="24"/>
          <w:szCs w:val="24"/>
        </w:rPr>
        <w:t>Notices.</w:t>
      </w:r>
      <w:r>
        <w:rPr>
          <w:rFonts w:cstheme="minorHAnsi"/>
          <w:sz w:val="24"/>
          <w:szCs w:val="24"/>
        </w:rPr>
        <w:t xml:space="preserve"> </w:t>
      </w:r>
      <w:r w:rsidRPr="00B75261">
        <w:rPr>
          <w:rFonts w:cstheme="minorHAnsi"/>
          <w:sz w:val="24"/>
          <w:szCs w:val="24"/>
        </w:rPr>
        <w:t>All notices, requests, consents and other communications hereunder shall be in writing, shall be addressed to the receiving party's address set forth on the signature page to this Agreement, or to such other address as a party may designate by notice hereunder.</w:t>
      </w:r>
    </w:p>
    <w:p w14:paraId="21A57771" w14:textId="77777777" w:rsidR="002F3BF7" w:rsidRDefault="002F3BF7" w:rsidP="002F3BF7">
      <w:pPr>
        <w:pStyle w:val="ListParagraph"/>
        <w:spacing w:after="240" w:line="276" w:lineRule="auto"/>
        <w:ind w:left="1440"/>
        <w:jc w:val="both"/>
        <w:rPr>
          <w:rFonts w:cstheme="minorHAnsi"/>
          <w:sz w:val="24"/>
          <w:szCs w:val="24"/>
        </w:rPr>
      </w:pPr>
    </w:p>
    <w:p w14:paraId="11E5D28B" w14:textId="77777777" w:rsidR="00463525" w:rsidRDefault="00463525" w:rsidP="002F3BF7">
      <w:pPr>
        <w:pStyle w:val="ListParagraph"/>
        <w:spacing w:after="240" w:line="276" w:lineRule="auto"/>
        <w:ind w:left="1440"/>
        <w:jc w:val="both"/>
        <w:rPr>
          <w:rFonts w:cstheme="minorHAnsi"/>
          <w:sz w:val="24"/>
          <w:szCs w:val="24"/>
        </w:rPr>
      </w:pPr>
    </w:p>
    <w:p w14:paraId="5BB48349" w14:textId="77777777" w:rsidR="00463525" w:rsidRDefault="00463525" w:rsidP="002F3BF7">
      <w:pPr>
        <w:pStyle w:val="ListParagraph"/>
        <w:spacing w:after="240" w:line="276" w:lineRule="auto"/>
        <w:ind w:left="1440"/>
        <w:jc w:val="both"/>
        <w:rPr>
          <w:rFonts w:cstheme="minorHAnsi"/>
          <w:sz w:val="24"/>
          <w:szCs w:val="24"/>
        </w:rPr>
      </w:pPr>
    </w:p>
    <w:p w14:paraId="00771235" w14:textId="77777777" w:rsidR="00463525" w:rsidRDefault="00463525" w:rsidP="002F3BF7">
      <w:pPr>
        <w:pStyle w:val="ListParagraph"/>
        <w:spacing w:after="240" w:line="276" w:lineRule="auto"/>
        <w:ind w:left="1440"/>
        <w:jc w:val="both"/>
        <w:rPr>
          <w:rFonts w:cstheme="minorHAnsi"/>
          <w:sz w:val="24"/>
          <w:szCs w:val="24"/>
        </w:rPr>
      </w:pPr>
    </w:p>
    <w:p w14:paraId="32FBCDCF" w14:textId="77777777" w:rsidR="00463525" w:rsidRDefault="00463525" w:rsidP="002F3BF7">
      <w:pPr>
        <w:pStyle w:val="ListParagraph"/>
        <w:spacing w:after="240" w:line="276" w:lineRule="auto"/>
        <w:ind w:left="1440"/>
        <w:jc w:val="both"/>
        <w:rPr>
          <w:rFonts w:cstheme="minorHAnsi"/>
          <w:sz w:val="24"/>
          <w:szCs w:val="24"/>
        </w:rPr>
      </w:pPr>
    </w:p>
    <w:p w14:paraId="5E5EC6B7" w14:textId="77777777" w:rsidR="00463525" w:rsidRDefault="00463525" w:rsidP="002F3BF7">
      <w:pPr>
        <w:pStyle w:val="ListParagraph"/>
        <w:spacing w:after="240" w:line="276" w:lineRule="auto"/>
        <w:ind w:left="1440"/>
        <w:jc w:val="both"/>
        <w:rPr>
          <w:rFonts w:cstheme="minorHAnsi"/>
          <w:sz w:val="24"/>
          <w:szCs w:val="24"/>
        </w:rPr>
      </w:pPr>
    </w:p>
    <w:p w14:paraId="428A1351" w14:textId="77777777" w:rsidR="00463525" w:rsidRDefault="00463525" w:rsidP="002F3BF7">
      <w:pPr>
        <w:pStyle w:val="ListParagraph"/>
        <w:spacing w:after="240" w:line="276" w:lineRule="auto"/>
        <w:ind w:left="1440"/>
        <w:jc w:val="both"/>
        <w:rPr>
          <w:rFonts w:cstheme="minorHAnsi"/>
          <w:sz w:val="24"/>
          <w:szCs w:val="24"/>
        </w:rPr>
      </w:pPr>
    </w:p>
    <w:p w14:paraId="01CD318A" w14:textId="77777777" w:rsidR="00463525" w:rsidRPr="00245F67" w:rsidRDefault="00463525" w:rsidP="002F3BF7">
      <w:pPr>
        <w:pStyle w:val="ListParagraph"/>
        <w:spacing w:after="240" w:line="276" w:lineRule="auto"/>
        <w:ind w:left="1440"/>
        <w:jc w:val="both"/>
        <w:rPr>
          <w:rFonts w:cstheme="minorHAnsi"/>
          <w:sz w:val="24"/>
          <w:szCs w:val="24"/>
        </w:rPr>
      </w:pPr>
    </w:p>
    <w:p w14:paraId="360D9BFB" w14:textId="7250E5ED" w:rsidR="000B4CFF" w:rsidRPr="000B57C8" w:rsidRDefault="000B4CFF" w:rsidP="000B4CFF">
      <w:pPr>
        <w:spacing w:after="240" w:line="240" w:lineRule="auto"/>
        <w:ind w:left="720" w:hanging="720"/>
        <w:jc w:val="both"/>
        <w:rPr>
          <w:rFonts w:cstheme="minorHAnsi"/>
          <w:b/>
          <w:sz w:val="24"/>
          <w:szCs w:val="24"/>
        </w:rPr>
      </w:pPr>
      <w:r w:rsidRPr="000B57C8">
        <w:rPr>
          <w:rFonts w:cstheme="minorHAnsi"/>
          <w:b/>
          <w:sz w:val="24"/>
          <w:szCs w:val="24"/>
        </w:rPr>
        <w:lastRenderedPageBreak/>
        <w:t xml:space="preserve">For </w:t>
      </w:r>
      <w:r w:rsidR="00A36C7D">
        <w:rPr>
          <w:rFonts w:cstheme="minorHAnsi"/>
          <w:b/>
          <w:sz w:val="24"/>
          <w:szCs w:val="24"/>
        </w:rPr>
        <w:t>Care Collaborative</w:t>
      </w:r>
      <w:r w:rsidRPr="000B57C8">
        <w:rPr>
          <w:rFonts w:cstheme="minorHAnsi"/>
          <w:b/>
          <w:sz w:val="24"/>
          <w:szCs w:val="24"/>
        </w:rPr>
        <w:t>:</w:t>
      </w:r>
      <w:r w:rsidRPr="000B57C8">
        <w:rPr>
          <w:rFonts w:cstheme="minorHAnsi"/>
          <w:b/>
          <w:sz w:val="24"/>
          <w:szCs w:val="24"/>
        </w:rPr>
        <w:tab/>
      </w:r>
      <w:r w:rsidRPr="000B57C8">
        <w:rPr>
          <w:rFonts w:cstheme="minorHAnsi"/>
          <w:b/>
          <w:sz w:val="24"/>
          <w:szCs w:val="24"/>
        </w:rPr>
        <w:tab/>
      </w:r>
      <w:r w:rsidRPr="000B57C8">
        <w:rPr>
          <w:rFonts w:cstheme="minorHAnsi"/>
          <w:b/>
          <w:sz w:val="24"/>
          <w:szCs w:val="24"/>
        </w:rPr>
        <w:tab/>
      </w:r>
      <w:r w:rsidRPr="000B57C8">
        <w:rPr>
          <w:rFonts w:cstheme="minorHAnsi"/>
          <w:b/>
          <w:sz w:val="24"/>
          <w:szCs w:val="24"/>
        </w:rPr>
        <w:tab/>
      </w:r>
      <w:r w:rsidRPr="000B57C8">
        <w:rPr>
          <w:rFonts w:cstheme="minorHAnsi"/>
          <w:b/>
          <w:sz w:val="24"/>
          <w:szCs w:val="24"/>
        </w:rPr>
        <w:tab/>
      </w:r>
      <w:r w:rsidRPr="000B57C8">
        <w:rPr>
          <w:rFonts w:cstheme="minorHAnsi"/>
          <w:b/>
          <w:sz w:val="24"/>
          <w:szCs w:val="24"/>
        </w:rPr>
        <w:tab/>
        <w:t xml:space="preserve">For </w:t>
      </w:r>
      <w:r>
        <w:rPr>
          <w:rFonts w:cstheme="minorHAnsi"/>
          <w:b/>
          <w:sz w:val="24"/>
          <w:szCs w:val="24"/>
        </w:rPr>
        <w:t>Hospital</w:t>
      </w:r>
      <w:r w:rsidRPr="000B57C8">
        <w:rPr>
          <w:rFonts w:cstheme="minorHAnsi"/>
          <w:b/>
          <w:sz w:val="24"/>
          <w:szCs w:val="24"/>
        </w:rPr>
        <w:t>:</w:t>
      </w:r>
    </w:p>
    <w:p w14:paraId="4325B085" w14:textId="77777777" w:rsidR="000B4CFF" w:rsidRPr="000B57C8" w:rsidRDefault="000B4CFF" w:rsidP="000B4CFF">
      <w:pPr>
        <w:pStyle w:val="ListParagraph"/>
        <w:spacing w:after="0" w:line="240" w:lineRule="auto"/>
        <w:ind w:left="0"/>
        <w:contextualSpacing w:val="0"/>
        <w:jc w:val="both"/>
        <w:rPr>
          <w:rFonts w:cstheme="minorHAnsi"/>
          <w:sz w:val="24"/>
          <w:szCs w:val="24"/>
          <w:u w:val="single"/>
        </w:rPr>
      </w:pPr>
      <w:r w:rsidRPr="000B57C8">
        <w:rPr>
          <w:rFonts w:cstheme="minorHAnsi"/>
          <w:sz w:val="24"/>
          <w:szCs w:val="24"/>
        </w:rPr>
        <w:t xml:space="preserve">By: </w:t>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rPr>
        <w:tab/>
        <w:t xml:space="preserve">By: </w:t>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p>
    <w:p w14:paraId="17F1AAF9" w14:textId="77777777"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eastAsia="Times New Roman" w:cstheme="minorHAnsi"/>
          <w:sz w:val="14"/>
          <w:szCs w:val="20"/>
        </w:rPr>
        <w:t>(Signature)</w:t>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eastAsia="Times New Roman" w:cstheme="minorHAnsi"/>
          <w:sz w:val="14"/>
          <w:szCs w:val="20"/>
        </w:rPr>
        <w:t>(Signature)</w:t>
      </w:r>
    </w:p>
    <w:p w14:paraId="2D38BEF7" w14:textId="77777777" w:rsidR="000B4CFF" w:rsidRPr="000B57C8" w:rsidRDefault="000B4CFF" w:rsidP="000B4CFF">
      <w:pPr>
        <w:pStyle w:val="ListParagraph"/>
        <w:spacing w:after="0" w:line="240" w:lineRule="auto"/>
        <w:ind w:left="0"/>
        <w:contextualSpacing w:val="0"/>
        <w:jc w:val="both"/>
        <w:rPr>
          <w:rFonts w:cstheme="minorHAnsi"/>
          <w:sz w:val="24"/>
          <w:szCs w:val="24"/>
        </w:rPr>
      </w:pPr>
    </w:p>
    <w:p w14:paraId="7502DF85" w14:textId="0BE6788B" w:rsidR="000B4CFF" w:rsidRPr="000B57C8" w:rsidRDefault="000B4CFF" w:rsidP="000B4CFF">
      <w:pPr>
        <w:pStyle w:val="ListParagraph"/>
        <w:spacing w:after="0" w:line="240" w:lineRule="auto"/>
        <w:ind w:left="0"/>
        <w:contextualSpacing w:val="0"/>
        <w:jc w:val="both"/>
        <w:rPr>
          <w:rFonts w:cstheme="minorHAnsi"/>
          <w:sz w:val="24"/>
          <w:szCs w:val="24"/>
        </w:rPr>
      </w:pPr>
      <w:r>
        <w:rPr>
          <w:rFonts w:cstheme="minorHAnsi"/>
          <w:sz w:val="24"/>
          <w:szCs w:val="24"/>
        </w:rPr>
        <w:t>Jodi Schmidt</w:t>
      </w:r>
      <w:r>
        <w:rPr>
          <w:rFonts w:cstheme="minorHAnsi"/>
          <w:sz w:val="24"/>
          <w:szCs w:val="24"/>
        </w:rPr>
        <w:tab/>
      </w:r>
      <w:r>
        <w:rPr>
          <w:rFonts w:cstheme="minorHAnsi"/>
          <w:sz w:val="24"/>
          <w:szCs w:val="24"/>
        </w:rPr>
        <w:tab/>
      </w:r>
      <w:r>
        <w:rPr>
          <w:rFonts w:cstheme="minorHAnsi"/>
          <w:sz w:val="24"/>
          <w:szCs w:val="24"/>
        </w:rPr>
        <w:tab/>
      </w:r>
      <w:r>
        <w:rPr>
          <w:rFonts w:cstheme="minorHAnsi"/>
          <w:sz w:val="24"/>
          <w:szCs w:val="24"/>
        </w:rPr>
        <w:tab/>
      </w:r>
      <w:r w:rsidRPr="000B57C8">
        <w:rPr>
          <w:rFonts w:cstheme="minorHAnsi"/>
          <w:sz w:val="24"/>
          <w:szCs w:val="24"/>
        </w:rPr>
        <w:tab/>
      </w:r>
      <w:r>
        <w:rPr>
          <w:rFonts w:cstheme="minorHAnsi"/>
          <w:sz w:val="24"/>
          <w:szCs w:val="24"/>
        </w:rPr>
        <w:tab/>
      </w:r>
      <w:r w:rsidRPr="000B57C8">
        <w:rPr>
          <w:rFonts w:cstheme="minorHAnsi"/>
          <w:sz w:val="24"/>
          <w:szCs w:val="24"/>
        </w:rPr>
        <w:t xml:space="preserve">Name: </w:t>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p>
    <w:p w14:paraId="0A45F0B3" w14:textId="77777777"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tab/>
      </w:r>
      <w:r w:rsidRPr="000B57C8">
        <w:rPr>
          <w:rFonts w:cstheme="minorHAnsi"/>
          <w:sz w:val="24"/>
          <w:szCs w:val="24"/>
        </w:rPr>
        <w:tab/>
      </w:r>
      <w:r w:rsidRPr="000B57C8">
        <w:rPr>
          <w:rFonts w:cstheme="minorHAnsi"/>
          <w:sz w:val="24"/>
          <w:szCs w:val="24"/>
        </w:rPr>
        <w:tab/>
      </w:r>
      <w:r>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eastAsia="Times New Roman" w:cstheme="minorHAnsi"/>
          <w:sz w:val="14"/>
          <w:szCs w:val="20"/>
        </w:rPr>
        <w:t>(Please Print)</w:t>
      </w:r>
    </w:p>
    <w:p w14:paraId="382FAE69" w14:textId="23AB2D76"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br/>
      </w:r>
      <w:r w:rsidRPr="00672D21">
        <w:rPr>
          <w:rFonts w:cstheme="minorHAnsi"/>
          <w:sz w:val="24"/>
          <w:szCs w:val="24"/>
        </w:rPr>
        <w:t>Executive Director</w:t>
      </w:r>
      <w:r w:rsidRPr="00672D21">
        <w:rPr>
          <w:rFonts w:cstheme="minorHAnsi"/>
          <w:sz w:val="24"/>
          <w:szCs w:val="24"/>
        </w:rPr>
        <w:tab/>
      </w:r>
      <w:r w:rsidRPr="00672D21">
        <w:rPr>
          <w:rFonts w:cstheme="minorHAnsi"/>
          <w:sz w:val="24"/>
          <w:szCs w:val="24"/>
        </w:rPr>
        <w:tab/>
      </w:r>
      <w:r w:rsidRPr="00672D21">
        <w:rPr>
          <w:rFonts w:cstheme="minorHAnsi"/>
          <w:sz w:val="24"/>
          <w:szCs w:val="24"/>
        </w:rPr>
        <w:tab/>
      </w:r>
      <w:r w:rsidRPr="000B57C8">
        <w:rPr>
          <w:rFonts w:cstheme="minorHAnsi"/>
          <w:sz w:val="24"/>
          <w:szCs w:val="24"/>
        </w:rPr>
        <w:tab/>
      </w:r>
      <w:r>
        <w:rPr>
          <w:rFonts w:cstheme="minorHAnsi"/>
          <w:sz w:val="24"/>
          <w:szCs w:val="24"/>
        </w:rPr>
        <w:tab/>
      </w:r>
      <w:r w:rsidRPr="000B57C8">
        <w:rPr>
          <w:rFonts w:cstheme="minorHAnsi"/>
          <w:sz w:val="24"/>
          <w:szCs w:val="24"/>
        </w:rPr>
        <w:t xml:space="preserve">Title: </w:t>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r w:rsidRPr="000B57C8">
        <w:rPr>
          <w:rFonts w:cstheme="minorHAnsi"/>
          <w:sz w:val="24"/>
          <w:szCs w:val="24"/>
          <w:u w:val="single"/>
        </w:rPr>
        <w:tab/>
      </w:r>
    </w:p>
    <w:p w14:paraId="1842D281" w14:textId="76BA86FA"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Pr="000B57C8">
        <w:rPr>
          <w:rFonts w:cstheme="minorHAnsi"/>
          <w:sz w:val="24"/>
          <w:szCs w:val="24"/>
        </w:rPr>
        <w:tab/>
      </w:r>
      <w:r w:rsidR="00CB7657">
        <w:rPr>
          <w:rFonts w:cstheme="minorHAnsi"/>
          <w:sz w:val="24"/>
          <w:szCs w:val="24"/>
        </w:rPr>
        <w:tab/>
      </w:r>
      <w:r w:rsidRPr="000B57C8">
        <w:rPr>
          <w:rFonts w:eastAsia="Times New Roman" w:cstheme="minorHAnsi"/>
          <w:sz w:val="14"/>
          <w:szCs w:val="20"/>
        </w:rPr>
        <w:t>(Please Print)</w:t>
      </w:r>
    </w:p>
    <w:p w14:paraId="569268F7" w14:textId="77777777" w:rsidR="000B4CFF" w:rsidRPr="000B57C8" w:rsidRDefault="000B4CFF" w:rsidP="000B4CFF">
      <w:pPr>
        <w:pStyle w:val="ListParagraph"/>
        <w:spacing w:after="0" w:line="240" w:lineRule="auto"/>
        <w:ind w:left="0"/>
        <w:contextualSpacing w:val="0"/>
        <w:jc w:val="both"/>
        <w:rPr>
          <w:rFonts w:cstheme="minorHAnsi"/>
          <w:sz w:val="24"/>
          <w:szCs w:val="24"/>
        </w:rPr>
      </w:pPr>
    </w:p>
    <w:p w14:paraId="49D1BE38" w14:textId="77777777" w:rsidR="000B4CFF" w:rsidRPr="000B57C8" w:rsidRDefault="000B4CFF" w:rsidP="000B4CFF">
      <w:pPr>
        <w:pStyle w:val="ListParagraph"/>
        <w:spacing w:after="0" w:line="240" w:lineRule="auto"/>
        <w:ind w:left="0"/>
        <w:contextualSpacing w:val="0"/>
        <w:jc w:val="both"/>
        <w:rPr>
          <w:rFonts w:cstheme="minorHAnsi"/>
          <w:sz w:val="24"/>
          <w:szCs w:val="24"/>
        </w:rPr>
      </w:pPr>
      <w:r w:rsidRPr="000B57C8">
        <w:rPr>
          <w:rFonts w:cstheme="minorHAnsi"/>
          <w:sz w:val="24"/>
          <w:szCs w:val="24"/>
        </w:rPr>
        <w:t>Date: ________________________________</w:t>
      </w:r>
      <w:r w:rsidRPr="000B57C8">
        <w:rPr>
          <w:rFonts w:cstheme="minorHAnsi"/>
          <w:sz w:val="24"/>
          <w:szCs w:val="24"/>
        </w:rPr>
        <w:tab/>
        <w:t>Date: _______________________________</w:t>
      </w:r>
    </w:p>
    <w:p w14:paraId="0E7B592B" w14:textId="77777777" w:rsidR="000B4CFF" w:rsidRDefault="000B4CFF" w:rsidP="000B4CFF">
      <w:pPr>
        <w:pStyle w:val="ListParagraph"/>
        <w:spacing w:after="0" w:line="240" w:lineRule="auto"/>
        <w:ind w:left="0"/>
        <w:contextualSpacing w:val="0"/>
        <w:jc w:val="both"/>
        <w:rPr>
          <w:rFonts w:cstheme="minorHAnsi"/>
          <w:sz w:val="24"/>
          <w:szCs w:val="24"/>
        </w:rPr>
      </w:pPr>
    </w:p>
    <w:p w14:paraId="2D186C89" w14:textId="7AE6B7EB" w:rsidR="000B4CFF" w:rsidRDefault="000B4CFF" w:rsidP="000B4CFF">
      <w:pPr>
        <w:pStyle w:val="ListParagraph"/>
        <w:spacing w:after="0" w:line="240" w:lineRule="auto"/>
        <w:ind w:left="0"/>
        <w:contextualSpacing w:val="0"/>
        <w:jc w:val="both"/>
        <w:rPr>
          <w:rFonts w:cstheme="minorHAnsi"/>
          <w:sz w:val="24"/>
          <w:szCs w:val="24"/>
        </w:rPr>
      </w:pPr>
      <w:r>
        <w:rPr>
          <w:rFonts w:cstheme="minorHAnsi"/>
          <w:sz w:val="24"/>
          <w:szCs w:val="24"/>
        </w:rPr>
        <w:t>Address: _____________________________</w:t>
      </w:r>
      <w:r>
        <w:rPr>
          <w:rFonts w:cstheme="minorHAnsi"/>
          <w:sz w:val="24"/>
          <w:szCs w:val="24"/>
        </w:rPr>
        <w:tab/>
        <w:t xml:space="preserve">Address: ____________________________ </w:t>
      </w:r>
    </w:p>
    <w:p w14:paraId="1D089A2A" w14:textId="77777777" w:rsidR="000B4CFF" w:rsidRDefault="000B4CFF" w:rsidP="000B4CFF">
      <w:pPr>
        <w:pStyle w:val="ListParagraph"/>
        <w:spacing w:after="0" w:line="240" w:lineRule="auto"/>
        <w:ind w:left="0"/>
        <w:contextualSpacing w:val="0"/>
        <w:jc w:val="both"/>
        <w:rPr>
          <w:rFonts w:cstheme="minorHAnsi"/>
          <w:sz w:val="24"/>
          <w:szCs w:val="24"/>
        </w:rPr>
      </w:pPr>
    </w:p>
    <w:p w14:paraId="7EC71D87" w14:textId="3056C1D4" w:rsidR="000B4CFF" w:rsidRDefault="000B4CFF" w:rsidP="000B4CFF">
      <w:pPr>
        <w:pStyle w:val="ListParagraph"/>
        <w:spacing w:after="0" w:line="240" w:lineRule="auto"/>
        <w:ind w:left="0"/>
        <w:contextualSpacing w:val="0"/>
        <w:jc w:val="both"/>
        <w:rPr>
          <w:rFonts w:cstheme="minorHAnsi"/>
          <w:sz w:val="24"/>
          <w:szCs w:val="24"/>
        </w:rPr>
      </w:pPr>
      <w:r>
        <w:rPr>
          <w:rFonts w:cstheme="minorHAnsi"/>
          <w:sz w:val="24"/>
          <w:szCs w:val="24"/>
        </w:rPr>
        <w:t>____________________________________</w:t>
      </w:r>
      <w:r>
        <w:rPr>
          <w:rFonts w:cstheme="minorHAnsi"/>
          <w:sz w:val="24"/>
          <w:szCs w:val="24"/>
        </w:rPr>
        <w:tab/>
      </w:r>
      <w:r>
        <w:rPr>
          <w:rFonts w:cstheme="minorHAnsi"/>
          <w:sz w:val="24"/>
          <w:szCs w:val="24"/>
        </w:rPr>
        <w:tab/>
        <w:t>____________________________________</w:t>
      </w:r>
    </w:p>
    <w:p w14:paraId="172A0C7D" w14:textId="77777777" w:rsidR="000B4CFF" w:rsidRDefault="000B4CFF" w:rsidP="000B4CFF">
      <w:pPr>
        <w:pStyle w:val="ListParagraph"/>
        <w:spacing w:after="0" w:line="240" w:lineRule="auto"/>
        <w:ind w:left="0"/>
        <w:contextualSpacing w:val="0"/>
        <w:jc w:val="both"/>
        <w:rPr>
          <w:rFonts w:cstheme="minorHAnsi"/>
          <w:sz w:val="24"/>
          <w:szCs w:val="24"/>
        </w:rPr>
      </w:pPr>
    </w:p>
    <w:p w14:paraId="292941CC" w14:textId="77777777" w:rsidR="00ED12A3" w:rsidRDefault="00ED12A3" w:rsidP="000B4CFF">
      <w:pPr>
        <w:pStyle w:val="ListParagraph"/>
        <w:spacing w:after="0" w:line="240" w:lineRule="auto"/>
        <w:ind w:left="0"/>
        <w:contextualSpacing w:val="0"/>
        <w:jc w:val="both"/>
        <w:rPr>
          <w:rFonts w:cstheme="minorHAnsi"/>
          <w:sz w:val="24"/>
          <w:szCs w:val="24"/>
        </w:rPr>
      </w:pPr>
    </w:p>
    <w:p w14:paraId="777C6669" w14:textId="7A71CBD8" w:rsidR="007D58F0" w:rsidRDefault="007D58F0">
      <w:pPr>
        <w:rPr>
          <w:rFonts w:cstheme="minorHAnsi"/>
          <w:sz w:val="24"/>
          <w:szCs w:val="24"/>
        </w:rPr>
      </w:pPr>
      <w:r>
        <w:rPr>
          <w:rFonts w:cstheme="minorHAnsi"/>
          <w:sz w:val="24"/>
          <w:szCs w:val="24"/>
        </w:rPr>
        <w:br w:type="page"/>
      </w:r>
    </w:p>
    <w:p w14:paraId="23259B11" w14:textId="7469BAF2" w:rsidR="004D655C" w:rsidRPr="002B69E5" w:rsidRDefault="004D655C" w:rsidP="004D655C">
      <w:pPr>
        <w:jc w:val="both"/>
        <w:rPr>
          <w:rFonts w:ascii="Calibri" w:hAnsi="Calibri" w:cs="Calibri"/>
          <w:sz w:val="24"/>
          <w:szCs w:val="24"/>
        </w:rPr>
      </w:pPr>
      <w:r w:rsidRPr="00E12EE2">
        <w:rPr>
          <w:rFonts w:cstheme="minorHAnsi"/>
          <w:b/>
          <w:bCs/>
          <w:sz w:val="24"/>
          <w:szCs w:val="24"/>
        </w:rPr>
        <w:lastRenderedPageBreak/>
        <w:t>PLEASE NOTE</w:t>
      </w:r>
      <w:r>
        <w:rPr>
          <w:rFonts w:cstheme="minorHAnsi"/>
          <w:sz w:val="24"/>
          <w:szCs w:val="24"/>
        </w:rPr>
        <w:t xml:space="preserve">: Submit </w:t>
      </w:r>
      <w:r w:rsidR="00F870C1">
        <w:rPr>
          <w:rFonts w:cstheme="minorHAnsi"/>
          <w:sz w:val="24"/>
          <w:szCs w:val="24"/>
        </w:rPr>
        <w:t xml:space="preserve">the </w:t>
      </w:r>
      <w:r w:rsidRPr="005B4BDA">
        <w:rPr>
          <w:rFonts w:ascii="Calibri" w:hAnsi="Calibri" w:cs="Calibri"/>
          <w:sz w:val="24"/>
          <w:szCs w:val="24"/>
        </w:rPr>
        <w:t xml:space="preserve">executed </w:t>
      </w:r>
      <w:r w:rsidR="005B4BDA" w:rsidRPr="005B4BDA">
        <w:rPr>
          <w:rFonts w:ascii="Calibri" w:hAnsi="Calibri" w:cs="Calibri"/>
          <w:sz w:val="24"/>
          <w:szCs w:val="24"/>
        </w:rPr>
        <w:t xml:space="preserve">Hospital Participation </w:t>
      </w:r>
      <w:r w:rsidRPr="005B4BDA">
        <w:rPr>
          <w:rFonts w:ascii="Calibri" w:hAnsi="Calibri" w:cs="Calibri"/>
          <w:sz w:val="24"/>
          <w:szCs w:val="24"/>
        </w:rPr>
        <w:t>Agreement</w:t>
      </w:r>
      <w:r w:rsidR="00F870C1">
        <w:rPr>
          <w:rFonts w:ascii="Calibri" w:hAnsi="Calibri" w:cs="Calibri"/>
          <w:sz w:val="24"/>
          <w:szCs w:val="24"/>
        </w:rPr>
        <w:t xml:space="preserve"> (including signatures on</w:t>
      </w:r>
      <w:r w:rsidRPr="005B4BDA">
        <w:rPr>
          <w:rFonts w:ascii="Calibri" w:hAnsi="Calibri" w:cs="Calibri"/>
          <w:sz w:val="24"/>
          <w:szCs w:val="24"/>
        </w:rPr>
        <w:t xml:space="preserve"> the </w:t>
      </w:r>
      <w:r w:rsidR="005B4BDA" w:rsidRPr="005B4BDA">
        <w:rPr>
          <w:rFonts w:ascii="Calibri" w:hAnsi="Calibri" w:cs="Calibri"/>
          <w:sz w:val="24"/>
          <w:szCs w:val="24"/>
        </w:rPr>
        <w:t xml:space="preserve">HIPAA </w:t>
      </w:r>
      <w:r w:rsidRPr="005B4BDA">
        <w:rPr>
          <w:rFonts w:ascii="Calibri" w:hAnsi="Calibri" w:cs="Calibri"/>
          <w:sz w:val="24"/>
          <w:szCs w:val="24"/>
        </w:rPr>
        <w:t>Business Associate Agreement</w:t>
      </w:r>
      <w:r w:rsidR="00F870C1">
        <w:rPr>
          <w:rFonts w:ascii="Calibri" w:hAnsi="Calibri" w:cs="Calibri"/>
          <w:sz w:val="24"/>
          <w:szCs w:val="24"/>
        </w:rPr>
        <w:t xml:space="preserve"> </w:t>
      </w:r>
      <w:r w:rsidR="00B47880">
        <w:rPr>
          <w:rFonts w:ascii="Calibri" w:hAnsi="Calibri" w:cs="Calibri"/>
          <w:sz w:val="24"/>
          <w:szCs w:val="24"/>
        </w:rPr>
        <w:t>and Appendix 1 to Exhibit D</w:t>
      </w:r>
      <w:r w:rsidR="00F870C1">
        <w:rPr>
          <w:rFonts w:ascii="Calibri" w:hAnsi="Calibri" w:cs="Calibri"/>
          <w:sz w:val="24"/>
          <w:szCs w:val="24"/>
        </w:rPr>
        <w:t>)</w:t>
      </w:r>
      <w:r w:rsidRPr="005B4BDA">
        <w:rPr>
          <w:rFonts w:ascii="Calibri" w:hAnsi="Calibri" w:cs="Calibri"/>
          <w:sz w:val="24"/>
          <w:szCs w:val="24"/>
        </w:rPr>
        <w:t xml:space="preserve"> and the following documentation to Care Collaborative via email </w:t>
      </w:r>
      <w:bookmarkStart w:id="4" w:name="_Hlk225748651"/>
      <w:r w:rsidRPr="005B4BDA">
        <w:rPr>
          <w:rFonts w:ascii="Calibri" w:hAnsi="Calibri" w:cs="Calibri"/>
          <w:sz w:val="24"/>
          <w:szCs w:val="24"/>
        </w:rPr>
        <w:t>to</w:t>
      </w:r>
      <w:r w:rsidR="00B56AF1">
        <w:rPr>
          <w:rFonts w:ascii="Calibri" w:hAnsi="Calibri" w:cs="Calibri"/>
          <w:sz w:val="24"/>
          <w:szCs w:val="24"/>
        </w:rPr>
        <w:t xml:space="preserve"> </w:t>
      </w:r>
      <w:bookmarkEnd w:id="4"/>
      <w:r w:rsidR="00B56AF1">
        <w:rPr>
          <w:rFonts w:ascii="Calibri" w:hAnsi="Calibri" w:cs="Calibri"/>
          <w:sz w:val="24"/>
          <w:szCs w:val="24"/>
        </w:rPr>
        <w:fldChar w:fldCharType="begin"/>
      </w:r>
      <w:r w:rsidR="00B56AF1">
        <w:rPr>
          <w:rFonts w:ascii="Calibri" w:hAnsi="Calibri" w:cs="Calibri"/>
          <w:sz w:val="24"/>
          <w:szCs w:val="24"/>
        </w:rPr>
        <w:instrText>HYPERLINK "mailto:jreed18@kumc.edu"</w:instrText>
      </w:r>
      <w:r w:rsidR="00B56AF1">
        <w:rPr>
          <w:rFonts w:ascii="Calibri" w:hAnsi="Calibri" w:cs="Calibri"/>
          <w:sz w:val="24"/>
          <w:szCs w:val="24"/>
        </w:rPr>
        <w:fldChar w:fldCharType="separate"/>
      </w:r>
      <w:r w:rsidR="00B56AF1" w:rsidRPr="000314CC">
        <w:rPr>
          <w:rStyle w:val="Hyperlink"/>
          <w:rFonts w:ascii="Calibri" w:hAnsi="Calibri" w:cs="Calibri"/>
          <w:sz w:val="24"/>
          <w:szCs w:val="24"/>
        </w:rPr>
        <w:t>jreed18@kumc.edu</w:t>
      </w:r>
      <w:r w:rsidR="00B56AF1">
        <w:rPr>
          <w:rFonts w:ascii="Calibri" w:hAnsi="Calibri" w:cs="Calibri"/>
          <w:sz w:val="24"/>
          <w:szCs w:val="24"/>
        </w:rPr>
        <w:fldChar w:fldCharType="end"/>
      </w:r>
      <w:r w:rsidR="002B69E5">
        <w:rPr>
          <w:rFonts w:ascii="Calibri" w:hAnsi="Calibri" w:cs="Calibri"/>
          <w:sz w:val="24"/>
          <w:szCs w:val="24"/>
        </w:rPr>
        <w:t xml:space="preserve">: </w:t>
      </w:r>
      <w:r w:rsidRPr="005B4BDA">
        <w:rPr>
          <w:rFonts w:ascii="Calibri" w:hAnsi="Calibri" w:cs="Calibri"/>
          <w:sz w:val="24"/>
          <w:szCs w:val="24"/>
        </w:rPr>
        <w:t>(a) signed and dated Form W-9; (b) banking information for deposit of infrastructure and incentive payments; and (c) contact information for at least two Hospital employees or agents responsible</w:t>
      </w:r>
      <w:r>
        <w:rPr>
          <w:rFonts w:cstheme="minorHAnsi"/>
          <w:sz w:val="24"/>
          <w:szCs w:val="24"/>
        </w:rPr>
        <w:t xml:space="preserve"> for Hospital’s participation in the EBP Program.</w:t>
      </w:r>
      <w:r w:rsidR="005B4BDA">
        <w:rPr>
          <w:rFonts w:cstheme="minorHAnsi"/>
          <w:sz w:val="24"/>
          <w:szCs w:val="24"/>
        </w:rPr>
        <w:t xml:space="preserve"> </w:t>
      </w:r>
      <w:r w:rsidRPr="004D655C">
        <w:rPr>
          <w:rFonts w:cstheme="minorHAnsi"/>
          <w:b/>
          <w:bCs/>
          <w:i/>
          <w:iCs/>
          <w:sz w:val="24"/>
          <w:szCs w:val="24"/>
        </w:rPr>
        <w:t>Hospital’s</w:t>
      </w:r>
      <w:r w:rsidRPr="00E12EE2">
        <w:rPr>
          <w:rFonts w:cstheme="minorHAnsi"/>
          <w:b/>
          <w:bCs/>
          <w:i/>
          <w:iCs/>
          <w:sz w:val="24"/>
          <w:szCs w:val="24"/>
        </w:rPr>
        <w:t xml:space="preserve"> participation in the EBP Program will not commence until all documentation </w:t>
      </w:r>
      <w:r w:rsidR="00F870C1">
        <w:rPr>
          <w:rFonts w:cstheme="minorHAnsi"/>
          <w:b/>
          <w:bCs/>
          <w:i/>
          <w:iCs/>
          <w:sz w:val="24"/>
          <w:szCs w:val="24"/>
        </w:rPr>
        <w:t>is</w:t>
      </w:r>
      <w:r w:rsidRPr="00E12EE2">
        <w:rPr>
          <w:rFonts w:cstheme="minorHAnsi"/>
          <w:b/>
          <w:bCs/>
          <w:i/>
          <w:iCs/>
          <w:sz w:val="24"/>
          <w:szCs w:val="24"/>
        </w:rPr>
        <w:t xml:space="preserve"> received by </w:t>
      </w:r>
      <w:r>
        <w:rPr>
          <w:rFonts w:cstheme="minorHAnsi"/>
          <w:b/>
          <w:bCs/>
          <w:i/>
          <w:iCs/>
          <w:sz w:val="24"/>
          <w:szCs w:val="24"/>
        </w:rPr>
        <w:t>Care Collaborative</w:t>
      </w:r>
      <w:r w:rsidRPr="00E12EE2">
        <w:rPr>
          <w:rFonts w:cstheme="minorHAnsi"/>
          <w:b/>
          <w:bCs/>
          <w:i/>
          <w:iCs/>
          <w:sz w:val="24"/>
          <w:szCs w:val="24"/>
        </w:rPr>
        <w:t xml:space="preserve">. </w:t>
      </w:r>
    </w:p>
    <w:p w14:paraId="4D9F65B7" w14:textId="77777777" w:rsidR="000B4CFF" w:rsidRPr="00ED0521" w:rsidRDefault="000B4CFF" w:rsidP="000B4CFF">
      <w:pPr>
        <w:pStyle w:val="ListParagraph"/>
        <w:spacing w:after="0" w:line="240" w:lineRule="auto"/>
        <w:ind w:left="0"/>
        <w:contextualSpacing w:val="0"/>
        <w:jc w:val="both"/>
        <w:rPr>
          <w:rFonts w:cstheme="minorHAnsi"/>
          <w:sz w:val="24"/>
          <w:szCs w:val="24"/>
        </w:rPr>
      </w:pPr>
    </w:p>
    <w:p w14:paraId="6E0F014A" w14:textId="4B7F2EE1" w:rsidR="000B4CFF" w:rsidRDefault="00CB7657" w:rsidP="000B4CFF">
      <w:pPr>
        <w:pStyle w:val="ListParagraph"/>
        <w:spacing w:after="0" w:line="240" w:lineRule="auto"/>
        <w:ind w:left="0"/>
        <w:contextualSpacing w:val="0"/>
        <w:jc w:val="both"/>
        <w:rPr>
          <w:rFonts w:cstheme="minorHAnsi"/>
          <w:sz w:val="24"/>
          <w:szCs w:val="24"/>
        </w:rPr>
      </w:pPr>
      <w:r w:rsidRPr="00CB7657">
        <w:rPr>
          <w:rFonts w:cstheme="minorHAnsi"/>
          <w:b/>
          <w:bCs/>
          <w:sz w:val="24"/>
          <w:szCs w:val="24"/>
        </w:rPr>
        <w:t>Exhibits</w:t>
      </w:r>
      <w:r w:rsidR="000B4CFF">
        <w:rPr>
          <w:rFonts w:cstheme="minorHAnsi"/>
          <w:sz w:val="24"/>
          <w:szCs w:val="24"/>
        </w:rPr>
        <w:t>:</w:t>
      </w:r>
    </w:p>
    <w:p w14:paraId="50B17163" w14:textId="77777777" w:rsidR="000B4CFF" w:rsidRDefault="000B4CFF" w:rsidP="000B4CFF">
      <w:pPr>
        <w:pStyle w:val="ListParagraph"/>
        <w:spacing w:after="0" w:line="240" w:lineRule="auto"/>
        <w:ind w:left="0"/>
        <w:contextualSpacing w:val="0"/>
        <w:jc w:val="both"/>
        <w:rPr>
          <w:rFonts w:cstheme="minorHAnsi"/>
          <w:sz w:val="24"/>
          <w:szCs w:val="24"/>
        </w:rPr>
      </w:pPr>
    </w:p>
    <w:p w14:paraId="606E5482" w14:textId="0F06AB0A" w:rsidR="00CB7657" w:rsidRDefault="005B4BDA" w:rsidP="000B4CFF">
      <w:pPr>
        <w:pStyle w:val="ListParagraph"/>
        <w:numPr>
          <w:ilvl w:val="0"/>
          <w:numId w:val="7"/>
        </w:numPr>
        <w:spacing w:after="0" w:line="240" w:lineRule="auto"/>
        <w:contextualSpacing w:val="0"/>
        <w:jc w:val="both"/>
        <w:rPr>
          <w:rFonts w:cstheme="minorHAnsi"/>
          <w:sz w:val="24"/>
          <w:szCs w:val="24"/>
        </w:rPr>
      </w:pPr>
      <w:r>
        <w:rPr>
          <w:rFonts w:cstheme="minorHAnsi"/>
          <w:sz w:val="24"/>
          <w:szCs w:val="24"/>
        </w:rPr>
        <w:t xml:space="preserve">Hospital </w:t>
      </w:r>
      <w:r w:rsidR="00CB7657">
        <w:rPr>
          <w:rFonts w:cstheme="minorHAnsi"/>
          <w:sz w:val="24"/>
          <w:szCs w:val="24"/>
        </w:rPr>
        <w:t>Performance Measures</w:t>
      </w:r>
    </w:p>
    <w:p w14:paraId="5FEAEA88" w14:textId="11D8A50D" w:rsidR="006D59DB" w:rsidRDefault="005B4BDA" w:rsidP="000B4CFF">
      <w:pPr>
        <w:pStyle w:val="ListParagraph"/>
        <w:numPr>
          <w:ilvl w:val="0"/>
          <w:numId w:val="7"/>
        </w:numPr>
        <w:spacing w:after="0" w:line="240" w:lineRule="auto"/>
        <w:contextualSpacing w:val="0"/>
        <w:jc w:val="both"/>
        <w:rPr>
          <w:rFonts w:cstheme="minorHAnsi"/>
          <w:sz w:val="24"/>
          <w:szCs w:val="24"/>
        </w:rPr>
      </w:pPr>
      <w:r>
        <w:rPr>
          <w:rFonts w:cstheme="minorHAnsi"/>
          <w:sz w:val="24"/>
          <w:szCs w:val="24"/>
        </w:rPr>
        <w:t xml:space="preserve">Hospital </w:t>
      </w:r>
      <w:r w:rsidR="006D59DB">
        <w:rPr>
          <w:rFonts w:cstheme="minorHAnsi"/>
          <w:sz w:val="24"/>
          <w:szCs w:val="24"/>
        </w:rPr>
        <w:t>Attestation Form</w:t>
      </w:r>
    </w:p>
    <w:p w14:paraId="491BAAC1" w14:textId="16D9054C" w:rsidR="000E312F" w:rsidRDefault="000E312F" w:rsidP="000B4CFF">
      <w:pPr>
        <w:pStyle w:val="ListParagraph"/>
        <w:numPr>
          <w:ilvl w:val="0"/>
          <w:numId w:val="7"/>
        </w:numPr>
        <w:spacing w:after="0" w:line="240" w:lineRule="auto"/>
        <w:contextualSpacing w:val="0"/>
        <w:jc w:val="both"/>
        <w:rPr>
          <w:rFonts w:cstheme="minorHAnsi"/>
          <w:sz w:val="24"/>
          <w:szCs w:val="24"/>
        </w:rPr>
      </w:pPr>
      <w:r>
        <w:rPr>
          <w:rFonts w:cstheme="minorHAnsi"/>
          <w:sz w:val="24"/>
          <w:szCs w:val="24"/>
        </w:rPr>
        <w:t>HIPAA Business Associate Agreement</w:t>
      </w:r>
    </w:p>
    <w:p w14:paraId="06B4B154" w14:textId="1532D1DA" w:rsidR="00202020" w:rsidRDefault="00202020" w:rsidP="000B4CFF">
      <w:pPr>
        <w:pStyle w:val="ListParagraph"/>
        <w:numPr>
          <w:ilvl w:val="0"/>
          <w:numId w:val="7"/>
        </w:numPr>
        <w:spacing w:after="0" w:line="240" w:lineRule="auto"/>
        <w:contextualSpacing w:val="0"/>
        <w:jc w:val="both"/>
        <w:rPr>
          <w:rFonts w:cstheme="minorHAnsi"/>
          <w:sz w:val="24"/>
          <w:szCs w:val="24"/>
        </w:rPr>
      </w:pPr>
      <w:r>
        <w:rPr>
          <w:rFonts w:cstheme="minorHAnsi"/>
          <w:sz w:val="24"/>
          <w:szCs w:val="24"/>
        </w:rPr>
        <w:t>Required Federal Terms</w:t>
      </w:r>
    </w:p>
    <w:p w14:paraId="5BA695B3" w14:textId="77777777" w:rsidR="00967BC9" w:rsidRDefault="00967BC9" w:rsidP="00B4722E">
      <w:pPr>
        <w:ind w:firstLine="720"/>
        <w:rPr>
          <w:rFonts w:ascii="Calibri" w:hAnsi="Calibri" w:cs="Calibri"/>
          <w:sz w:val="24"/>
          <w:szCs w:val="24"/>
        </w:rPr>
      </w:pPr>
    </w:p>
    <w:p w14:paraId="03178E52" w14:textId="77777777" w:rsidR="000B4CFF" w:rsidRDefault="000B4CFF" w:rsidP="00B4722E">
      <w:pPr>
        <w:ind w:firstLine="720"/>
        <w:rPr>
          <w:rFonts w:ascii="Calibri" w:hAnsi="Calibri" w:cs="Calibri"/>
          <w:sz w:val="24"/>
          <w:szCs w:val="24"/>
        </w:rPr>
      </w:pPr>
    </w:p>
    <w:p w14:paraId="41CEDB01" w14:textId="1919A058" w:rsidR="007D58F0" w:rsidRDefault="007D58F0">
      <w:pPr>
        <w:rPr>
          <w:rFonts w:ascii="Calibri" w:hAnsi="Calibri" w:cs="Calibri"/>
          <w:sz w:val="24"/>
          <w:szCs w:val="24"/>
        </w:rPr>
      </w:pPr>
      <w:r>
        <w:rPr>
          <w:rFonts w:ascii="Calibri" w:hAnsi="Calibri" w:cs="Calibri"/>
          <w:sz w:val="24"/>
          <w:szCs w:val="24"/>
        </w:rPr>
        <w:br w:type="page"/>
      </w:r>
    </w:p>
    <w:p w14:paraId="0728FE5A" w14:textId="77777777" w:rsidR="005F0A3E" w:rsidRDefault="005F0A3E" w:rsidP="00B4722E">
      <w:pPr>
        <w:ind w:firstLine="720"/>
        <w:rPr>
          <w:rFonts w:ascii="Calibri" w:hAnsi="Calibri" w:cs="Calibri"/>
          <w:sz w:val="24"/>
          <w:szCs w:val="24"/>
        </w:rPr>
      </w:pPr>
    </w:p>
    <w:p w14:paraId="22F26611" w14:textId="6CA14E0B" w:rsidR="005F0A3E" w:rsidRPr="002F5E37" w:rsidRDefault="005F0A3E" w:rsidP="002F5E37">
      <w:pPr>
        <w:jc w:val="center"/>
        <w:rPr>
          <w:rFonts w:ascii="Calibri" w:hAnsi="Calibri" w:cs="Calibri"/>
          <w:b/>
          <w:bCs/>
          <w:sz w:val="24"/>
          <w:szCs w:val="24"/>
        </w:rPr>
      </w:pPr>
      <w:r w:rsidRPr="002F5E37">
        <w:rPr>
          <w:rFonts w:ascii="Calibri" w:hAnsi="Calibri" w:cs="Calibri"/>
          <w:b/>
          <w:bCs/>
          <w:sz w:val="24"/>
          <w:szCs w:val="24"/>
        </w:rPr>
        <w:t>Exhibit A – Hospital Performance Measures</w:t>
      </w:r>
    </w:p>
    <w:p w14:paraId="2E0DB072" w14:textId="4116C0D8" w:rsidR="005F0A3E" w:rsidRDefault="005F0A3E" w:rsidP="00F870C1">
      <w:pPr>
        <w:jc w:val="both"/>
        <w:rPr>
          <w:rFonts w:ascii="Calibri" w:hAnsi="Calibri" w:cs="Calibri"/>
          <w:sz w:val="24"/>
          <w:szCs w:val="24"/>
        </w:rPr>
      </w:pPr>
      <w:r>
        <w:rPr>
          <w:rFonts w:ascii="Calibri" w:hAnsi="Calibri" w:cs="Calibri"/>
          <w:sz w:val="24"/>
          <w:szCs w:val="24"/>
        </w:rPr>
        <w:t>To qualify for the Year 1 Hospital Incentive Payment, Hospital will be required to report on at least 5 of the following measures</w:t>
      </w:r>
      <w:r w:rsidR="002F5E37">
        <w:rPr>
          <w:rFonts w:ascii="Calibri" w:hAnsi="Calibri" w:cs="Calibri"/>
          <w:sz w:val="24"/>
          <w:szCs w:val="24"/>
        </w:rPr>
        <w:t xml:space="preserve"> as specified in Section 3 of the Agreement</w:t>
      </w:r>
      <w:r>
        <w:rPr>
          <w:rFonts w:ascii="Calibri" w:hAnsi="Calibri" w:cs="Calibri"/>
          <w:sz w:val="24"/>
          <w:szCs w:val="24"/>
        </w:rPr>
        <w:t xml:space="preserve">. The specifications for each measure will be included in </w:t>
      </w:r>
      <w:r w:rsidR="002F5E37">
        <w:rPr>
          <w:rFonts w:ascii="Calibri" w:hAnsi="Calibri" w:cs="Calibri"/>
          <w:sz w:val="24"/>
          <w:szCs w:val="24"/>
        </w:rPr>
        <w:t>the</w:t>
      </w:r>
      <w:r>
        <w:rPr>
          <w:rFonts w:ascii="Calibri" w:hAnsi="Calibri" w:cs="Calibri"/>
          <w:sz w:val="24"/>
          <w:szCs w:val="24"/>
        </w:rPr>
        <w:t xml:space="preserve"> Capacity Building Resources to be made available to Hospital by </w:t>
      </w:r>
      <w:r w:rsidR="00A36C7D">
        <w:rPr>
          <w:rFonts w:ascii="Calibri" w:hAnsi="Calibri" w:cs="Calibri"/>
          <w:sz w:val="24"/>
          <w:szCs w:val="24"/>
        </w:rPr>
        <w:t>Care Collaborative</w:t>
      </w:r>
      <w:r w:rsidR="002F5E37">
        <w:rPr>
          <w:rFonts w:ascii="Calibri" w:hAnsi="Calibri" w:cs="Calibri"/>
          <w:sz w:val="24"/>
          <w:szCs w:val="24"/>
        </w:rPr>
        <w:t xml:space="preserve"> under Section 1(a) of the Agreement</w:t>
      </w:r>
      <w:r>
        <w:rPr>
          <w:rFonts w:ascii="Calibri" w:hAnsi="Calibri" w:cs="Calibri"/>
          <w:sz w:val="24"/>
          <w:szCs w:val="24"/>
        </w:rPr>
        <w:t xml:space="preserve">.  </w:t>
      </w:r>
    </w:p>
    <w:p w14:paraId="36922456" w14:textId="77777777" w:rsidR="005F0A3E" w:rsidRDefault="005F0A3E" w:rsidP="00B4722E">
      <w:pPr>
        <w:ind w:firstLine="720"/>
        <w:rPr>
          <w:rFonts w:ascii="Calibri" w:hAnsi="Calibri" w:cs="Calibri"/>
          <w:sz w:val="24"/>
          <w:szCs w:val="24"/>
        </w:rPr>
      </w:pPr>
    </w:p>
    <w:p w14:paraId="0A0EEE62" w14:textId="77777777" w:rsidR="005F0A3E" w:rsidRPr="002F5E37" w:rsidRDefault="005F0A3E" w:rsidP="005F0A3E">
      <w:pPr>
        <w:pStyle w:val="ListParagraph"/>
        <w:numPr>
          <w:ilvl w:val="0"/>
          <w:numId w:val="8"/>
        </w:numPr>
        <w:spacing w:line="278" w:lineRule="auto"/>
        <w:rPr>
          <w:sz w:val="24"/>
          <w:szCs w:val="24"/>
        </w:rPr>
      </w:pPr>
      <w:r w:rsidRPr="002F5E37">
        <w:rPr>
          <w:sz w:val="24"/>
          <w:szCs w:val="24"/>
        </w:rPr>
        <w:t>Chest Pain - STEMI and NSTEMI Patients</w:t>
      </w:r>
    </w:p>
    <w:p w14:paraId="79DBD900" w14:textId="77777777" w:rsidR="005F0A3E" w:rsidRPr="002F5E37" w:rsidRDefault="005F0A3E" w:rsidP="005F0A3E">
      <w:pPr>
        <w:pStyle w:val="ListParagraph"/>
        <w:numPr>
          <w:ilvl w:val="0"/>
          <w:numId w:val="8"/>
        </w:numPr>
        <w:spacing w:line="278" w:lineRule="auto"/>
        <w:rPr>
          <w:sz w:val="24"/>
          <w:szCs w:val="24"/>
        </w:rPr>
      </w:pPr>
      <w:r w:rsidRPr="002F5E37">
        <w:rPr>
          <w:sz w:val="24"/>
          <w:szCs w:val="24"/>
        </w:rPr>
        <w:t>Stroke – Ischemic and Hemorrhagic Stroke Management</w:t>
      </w:r>
    </w:p>
    <w:p w14:paraId="0220C612" w14:textId="77777777" w:rsidR="005F0A3E" w:rsidRPr="002F5E37" w:rsidRDefault="005F0A3E" w:rsidP="005F0A3E">
      <w:pPr>
        <w:pStyle w:val="ListParagraph"/>
        <w:numPr>
          <w:ilvl w:val="0"/>
          <w:numId w:val="8"/>
        </w:numPr>
        <w:spacing w:line="278" w:lineRule="auto"/>
        <w:rPr>
          <w:sz w:val="24"/>
          <w:szCs w:val="24"/>
        </w:rPr>
      </w:pPr>
      <w:r w:rsidRPr="002F5E37">
        <w:rPr>
          <w:sz w:val="24"/>
          <w:szCs w:val="24"/>
        </w:rPr>
        <w:t>Sepsis with Hypotension – Timely Vasopressor Utilization</w:t>
      </w:r>
    </w:p>
    <w:p w14:paraId="3E5B57C3" w14:textId="77777777" w:rsidR="005F0A3E" w:rsidRPr="002F5E37" w:rsidRDefault="005F0A3E" w:rsidP="005F0A3E">
      <w:pPr>
        <w:pStyle w:val="ListParagraph"/>
        <w:numPr>
          <w:ilvl w:val="0"/>
          <w:numId w:val="8"/>
        </w:numPr>
        <w:spacing w:line="278" w:lineRule="auto"/>
        <w:rPr>
          <w:sz w:val="24"/>
          <w:szCs w:val="24"/>
        </w:rPr>
      </w:pPr>
      <w:r w:rsidRPr="002F5E37">
        <w:rPr>
          <w:sz w:val="24"/>
          <w:szCs w:val="24"/>
        </w:rPr>
        <w:t>Diabetes Hospital Discharge Checklist</w:t>
      </w:r>
    </w:p>
    <w:p w14:paraId="5142A8A9" w14:textId="77777777" w:rsidR="005F0A3E" w:rsidRPr="002F5E37" w:rsidRDefault="005F0A3E" w:rsidP="005F0A3E">
      <w:pPr>
        <w:pStyle w:val="ListParagraph"/>
        <w:numPr>
          <w:ilvl w:val="0"/>
          <w:numId w:val="8"/>
        </w:numPr>
        <w:spacing w:line="278" w:lineRule="auto"/>
        <w:rPr>
          <w:sz w:val="24"/>
          <w:szCs w:val="24"/>
        </w:rPr>
      </w:pPr>
      <w:r w:rsidRPr="002F5E37">
        <w:rPr>
          <w:sz w:val="24"/>
          <w:szCs w:val="24"/>
        </w:rPr>
        <w:t>Heart Failure Hospital Discharge Checklist</w:t>
      </w:r>
    </w:p>
    <w:p w14:paraId="054D3D8E" w14:textId="77777777" w:rsidR="005F0A3E" w:rsidRPr="002F5E37" w:rsidRDefault="005F0A3E" w:rsidP="005F0A3E">
      <w:pPr>
        <w:pStyle w:val="ListParagraph"/>
        <w:numPr>
          <w:ilvl w:val="0"/>
          <w:numId w:val="8"/>
        </w:numPr>
        <w:spacing w:line="278" w:lineRule="auto"/>
        <w:rPr>
          <w:sz w:val="24"/>
          <w:szCs w:val="24"/>
        </w:rPr>
      </w:pPr>
      <w:r w:rsidRPr="002F5E37">
        <w:rPr>
          <w:sz w:val="24"/>
          <w:szCs w:val="24"/>
        </w:rPr>
        <w:t>ED Arrival to Contact with Qualified Medical Provider</w:t>
      </w:r>
    </w:p>
    <w:p w14:paraId="7F3F221C" w14:textId="535C0F0A" w:rsidR="007D58F0" w:rsidRDefault="005F0A3E" w:rsidP="005F0A3E">
      <w:pPr>
        <w:pStyle w:val="ListParagraph"/>
        <w:numPr>
          <w:ilvl w:val="0"/>
          <w:numId w:val="8"/>
        </w:numPr>
        <w:spacing w:line="278" w:lineRule="auto"/>
        <w:rPr>
          <w:sz w:val="24"/>
          <w:szCs w:val="24"/>
        </w:rPr>
      </w:pPr>
      <w:r w:rsidRPr="002F5E37">
        <w:rPr>
          <w:sz w:val="24"/>
          <w:szCs w:val="24"/>
        </w:rPr>
        <w:t>Medication Reconciliation Checklist</w:t>
      </w:r>
    </w:p>
    <w:p w14:paraId="0DB9C7AE" w14:textId="77777777" w:rsidR="007D58F0" w:rsidRDefault="007D58F0">
      <w:pPr>
        <w:rPr>
          <w:sz w:val="24"/>
          <w:szCs w:val="24"/>
        </w:rPr>
      </w:pPr>
      <w:r>
        <w:rPr>
          <w:sz w:val="24"/>
          <w:szCs w:val="24"/>
        </w:rPr>
        <w:br w:type="page"/>
      </w:r>
    </w:p>
    <w:p w14:paraId="123F6339" w14:textId="1EDFDD32" w:rsidR="00A832C9" w:rsidRPr="00A832C9" w:rsidRDefault="00A832C9" w:rsidP="00A832C9">
      <w:pPr>
        <w:spacing w:after="0"/>
        <w:jc w:val="center"/>
        <w:rPr>
          <w:b/>
          <w:bCs/>
          <w:sz w:val="24"/>
          <w:szCs w:val="24"/>
        </w:rPr>
      </w:pPr>
      <w:r w:rsidRPr="00A832C9">
        <w:rPr>
          <w:b/>
          <w:bCs/>
          <w:sz w:val="24"/>
          <w:szCs w:val="24"/>
        </w:rPr>
        <w:lastRenderedPageBreak/>
        <w:t>Exhibit B</w:t>
      </w:r>
    </w:p>
    <w:p w14:paraId="7F0BEA3B" w14:textId="747D9EBB" w:rsidR="00A832C9" w:rsidRDefault="00A832C9" w:rsidP="00A832C9">
      <w:pPr>
        <w:spacing w:after="0"/>
        <w:jc w:val="center"/>
        <w:rPr>
          <w:b/>
          <w:bCs/>
        </w:rPr>
      </w:pPr>
      <w:r>
        <w:rPr>
          <w:b/>
          <w:bCs/>
        </w:rPr>
        <w:t>Kansas Rural Health Transformation Plan – Evidence-Based Practice Program</w:t>
      </w:r>
    </w:p>
    <w:p w14:paraId="0725D718" w14:textId="77777777" w:rsidR="00A832C9" w:rsidRDefault="00A832C9" w:rsidP="00A832C9">
      <w:pPr>
        <w:spacing w:after="0"/>
        <w:jc w:val="center"/>
        <w:rPr>
          <w:b/>
          <w:bCs/>
        </w:rPr>
      </w:pPr>
      <w:r>
        <w:rPr>
          <w:b/>
          <w:bCs/>
        </w:rPr>
        <w:t>Hospital Attestation Form</w:t>
      </w:r>
    </w:p>
    <w:p w14:paraId="51B9585C" w14:textId="77777777" w:rsidR="00A832C9" w:rsidRDefault="00A832C9" w:rsidP="00A832C9">
      <w:pPr>
        <w:spacing w:after="0"/>
        <w:jc w:val="center"/>
        <w:rPr>
          <w:b/>
          <w:bCs/>
        </w:rPr>
      </w:pPr>
    </w:p>
    <w:p w14:paraId="4E7F9471" w14:textId="77777777" w:rsidR="00A832C9" w:rsidRPr="00B425B5" w:rsidRDefault="00A832C9" w:rsidP="00A832C9">
      <w:pPr>
        <w:rPr>
          <w:b/>
          <w:bCs/>
          <w:sz w:val="20"/>
          <w:szCs w:val="20"/>
        </w:rPr>
      </w:pPr>
      <w:r w:rsidRPr="00B425B5">
        <w:rPr>
          <w:b/>
          <w:bCs/>
          <w:sz w:val="20"/>
          <w:szCs w:val="20"/>
        </w:rPr>
        <w:t>Hospital Name: __________________________________________________________________</w:t>
      </w:r>
      <w:r>
        <w:rPr>
          <w:b/>
          <w:bCs/>
          <w:sz w:val="20"/>
          <w:szCs w:val="20"/>
        </w:rPr>
        <w:t>_______________</w:t>
      </w:r>
      <w:r w:rsidRPr="00B425B5">
        <w:rPr>
          <w:b/>
          <w:bCs/>
          <w:sz w:val="20"/>
          <w:szCs w:val="20"/>
        </w:rPr>
        <w:t>__</w:t>
      </w:r>
    </w:p>
    <w:p w14:paraId="209B476E" w14:textId="77777777" w:rsidR="00A832C9" w:rsidRDefault="00A832C9" w:rsidP="00A832C9">
      <w:pPr>
        <w:rPr>
          <w:b/>
          <w:bCs/>
          <w:sz w:val="20"/>
          <w:szCs w:val="20"/>
        </w:rPr>
      </w:pPr>
      <w:r w:rsidRPr="00B425B5">
        <w:rPr>
          <w:b/>
          <w:bCs/>
          <w:sz w:val="20"/>
          <w:szCs w:val="20"/>
        </w:rPr>
        <w:t>Submission Date: __________________________________________________________________</w:t>
      </w:r>
      <w:r>
        <w:rPr>
          <w:b/>
          <w:bCs/>
          <w:sz w:val="20"/>
          <w:szCs w:val="20"/>
        </w:rPr>
        <w:t>_______________</w:t>
      </w:r>
    </w:p>
    <w:p w14:paraId="00101976" w14:textId="77777777" w:rsidR="00A832C9" w:rsidRPr="00B425B5" w:rsidRDefault="00A832C9" w:rsidP="00A832C9">
      <w:pPr>
        <w:rPr>
          <w:b/>
          <w:bCs/>
          <w:sz w:val="20"/>
          <w:szCs w:val="20"/>
        </w:rPr>
      </w:pPr>
    </w:p>
    <w:tbl>
      <w:tblPr>
        <w:tblStyle w:val="TableGrid"/>
        <w:tblW w:w="0" w:type="auto"/>
        <w:tblLook w:val="04A0" w:firstRow="1" w:lastRow="0" w:firstColumn="1" w:lastColumn="0" w:noHBand="0" w:noVBand="1"/>
      </w:tblPr>
      <w:tblGrid>
        <w:gridCol w:w="535"/>
        <w:gridCol w:w="4482"/>
        <w:gridCol w:w="1739"/>
        <w:gridCol w:w="1357"/>
        <w:gridCol w:w="1237"/>
      </w:tblGrid>
      <w:tr w:rsidR="00A832C9" w:rsidRPr="00496952" w14:paraId="3151A749" w14:textId="77777777" w:rsidTr="000D1656">
        <w:tc>
          <w:tcPr>
            <w:tcW w:w="535" w:type="dxa"/>
          </w:tcPr>
          <w:p w14:paraId="04AD76D3" w14:textId="77777777" w:rsidR="00A832C9" w:rsidRDefault="00A832C9" w:rsidP="000D1656">
            <w:pPr>
              <w:jc w:val="center"/>
              <w:rPr>
                <w:b/>
                <w:bCs/>
                <w:sz w:val="20"/>
                <w:szCs w:val="20"/>
              </w:rPr>
            </w:pPr>
          </w:p>
        </w:tc>
        <w:tc>
          <w:tcPr>
            <w:tcW w:w="4482" w:type="dxa"/>
          </w:tcPr>
          <w:p w14:paraId="0DB41D8D" w14:textId="77777777" w:rsidR="00A832C9" w:rsidRDefault="00A832C9" w:rsidP="000D1656">
            <w:pPr>
              <w:jc w:val="center"/>
              <w:rPr>
                <w:b/>
                <w:bCs/>
                <w:sz w:val="20"/>
                <w:szCs w:val="20"/>
              </w:rPr>
            </w:pPr>
          </w:p>
          <w:p w14:paraId="51DE6163" w14:textId="77777777" w:rsidR="00A832C9" w:rsidRPr="00496952" w:rsidRDefault="00A832C9" w:rsidP="000D1656">
            <w:pPr>
              <w:jc w:val="center"/>
              <w:rPr>
                <w:b/>
                <w:bCs/>
                <w:sz w:val="20"/>
                <w:szCs w:val="20"/>
              </w:rPr>
            </w:pPr>
            <w:r w:rsidRPr="00496952">
              <w:rPr>
                <w:b/>
                <w:bCs/>
                <w:sz w:val="20"/>
                <w:szCs w:val="20"/>
              </w:rPr>
              <w:t>I</w:t>
            </w:r>
            <w:r>
              <w:rPr>
                <w:b/>
                <w:bCs/>
                <w:sz w:val="20"/>
                <w:szCs w:val="20"/>
              </w:rPr>
              <w:t>nfrastructure Development Task</w:t>
            </w:r>
          </w:p>
        </w:tc>
        <w:tc>
          <w:tcPr>
            <w:tcW w:w="1739" w:type="dxa"/>
          </w:tcPr>
          <w:p w14:paraId="5B4AFF54" w14:textId="77777777" w:rsidR="00A832C9" w:rsidRPr="00496952" w:rsidRDefault="00A832C9" w:rsidP="000D1656">
            <w:pPr>
              <w:jc w:val="center"/>
              <w:rPr>
                <w:b/>
                <w:bCs/>
                <w:sz w:val="20"/>
                <w:szCs w:val="20"/>
              </w:rPr>
            </w:pPr>
            <w:r>
              <w:rPr>
                <w:b/>
                <w:bCs/>
                <w:sz w:val="20"/>
                <w:szCs w:val="20"/>
              </w:rPr>
              <w:t>Supporting Documentation?  (Yes/No)</w:t>
            </w:r>
          </w:p>
        </w:tc>
        <w:tc>
          <w:tcPr>
            <w:tcW w:w="1357" w:type="dxa"/>
          </w:tcPr>
          <w:p w14:paraId="67322483" w14:textId="77777777" w:rsidR="00A832C9" w:rsidRPr="00496952" w:rsidRDefault="00A832C9" w:rsidP="000D1656">
            <w:pPr>
              <w:jc w:val="center"/>
              <w:rPr>
                <w:b/>
                <w:bCs/>
                <w:sz w:val="20"/>
                <w:szCs w:val="20"/>
              </w:rPr>
            </w:pPr>
            <w:r w:rsidRPr="00496952">
              <w:rPr>
                <w:b/>
                <w:bCs/>
                <w:sz w:val="20"/>
                <w:szCs w:val="20"/>
              </w:rPr>
              <w:t>Primary Responsible Party</w:t>
            </w:r>
          </w:p>
        </w:tc>
        <w:tc>
          <w:tcPr>
            <w:tcW w:w="1237" w:type="dxa"/>
          </w:tcPr>
          <w:p w14:paraId="09AF9E1E" w14:textId="77777777" w:rsidR="00A832C9" w:rsidRPr="00496952" w:rsidRDefault="00A832C9" w:rsidP="000D1656">
            <w:pPr>
              <w:jc w:val="center"/>
              <w:rPr>
                <w:b/>
                <w:bCs/>
                <w:sz w:val="20"/>
                <w:szCs w:val="20"/>
              </w:rPr>
            </w:pPr>
            <w:r w:rsidRPr="00496952">
              <w:rPr>
                <w:b/>
                <w:bCs/>
                <w:sz w:val="20"/>
                <w:szCs w:val="20"/>
              </w:rPr>
              <w:t>Date Completed</w:t>
            </w:r>
          </w:p>
        </w:tc>
      </w:tr>
      <w:tr w:rsidR="00A832C9" w:rsidRPr="00496952" w14:paraId="1F9A485C" w14:textId="77777777" w:rsidTr="000D1656">
        <w:tc>
          <w:tcPr>
            <w:tcW w:w="535" w:type="dxa"/>
          </w:tcPr>
          <w:p w14:paraId="248B72D0" w14:textId="77777777" w:rsidR="00A832C9" w:rsidRPr="00496952" w:rsidRDefault="00A832C9" w:rsidP="000D1656">
            <w:pPr>
              <w:spacing w:before="120" w:after="120"/>
              <w:jc w:val="both"/>
              <w:rPr>
                <w:sz w:val="20"/>
                <w:szCs w:val="20"/>
              </w:rPr>
            </w:pPr>
            <w:r>
              <w:rPr>
                <w:sz w:val="20"/>
                <w:szCs w:val="20"/>
              </w:rPr>
              <w:t>1</w:t>
            </w:r>
          </w:p>
        </w:tc>
        <w:tc>
          <w:tcPr>
            <w:tcW w:w="4482" w:type="dxa"/>
          </w:tcPr>
          <w:p w14:paraId="14C0607E" w14:textId="77777777" w:rsidR="00A832C9" w:rsidRPr="00496952" w:rsidRDefault="00A832C9" w:rsidP="000D1656">
            <w:pPr>
              <w:spacing w:before="120" w:after="120"/>
              <w:jc w:val="both"/>
              <w:rPr>
                <w:sz w:val="20"/>
                <w:szCs w:val="20"/>
              </w:rPr>
            </w:pPr>
            <w:r w:rsidRPr="00496952">
              <w:rPr>
                <w:sz w:val="20"/>
                <w:szCs w:val="20"/>
              </w:rPr>
              <w:t xml:space="preserve">Management </w:t>
            </w:r>
            <w:r>
              <w:rPr>
                <w:sz w:val="20"/>
                <w:szCs w:val="20"/>
              </w:rPr>
              <w:t xml:space="preserve">has </w:t>
            </w:r>
            <w:r w:rsidRPr="00496952">
              <w:rPr>
                <w:sz w:val="20"/>
                <w:szCs w:val="20"/>
              </w:rPr>
              <w:t>reviewed Program requirements and benefits with governing body</w:t>
            </w:r>
            <w:r>
              <w:rPr>
                <w:sz w:val="20"/>
                <w:szCs w:val="20"/>
              </w:rPr>
              <w:t xml:space="preserve"> and has </w:t>
            </w:r>
            <w:r w:rsidRPr="00496952">
              <w:rPr>
                <w:sz w:val="20"/>
                <w:szCs w:val="20"/>
              </w:rPr>
              <w:t>establish</w:t>
            </w:r>
            <w:r>
              <w:rPr>
                <w:sz w:val="20"/>
                <w:szCs w:val="20"/>
              </w:rPr>
              <w:t>ed</w:t>
            </w:r>
            <w:r w:rsidRPr="00496952">
              <w:rPr>
                <w:sz w:val="20"/>
                <w:szCs w:val="20"/>
              </w:rPr>
              <w:t xml:space="preserve"> process for providing regular updates to governing body regarding Program participation</w:t>
            </w:r>
          </w:p>
        </w:tc>
        <w:tc>
          <w:tcPr>
            <w:tcW w:w="1739" w:type="dxa"/>
          </w:tcPr>
          <w:p w14:paraId="33428DD4" w14:textId="77777777" w:rsidR="00A832C9" w:rsidRPr="00496952" w:rsidRDefault="00A832C9" w:rsidP="000D1656">
            <w:pPr>
              <w:rPr>
                <w:b/>
                <w:bCs/>
                <w:sz w:val="20"/>
                <w:szCs w:val="20"/>
              </w:rPr>
            </w:pPr>
          </w:p>
        </w:tc>
        <w:tc>
          <w:tcPr>
            <w:tcW w:w="1357" w:type="dxa"/>
          </w:tcPr>
          <w:p w14:paraId="1B47BF81" w14:textId="77777777" w:rsidR="00A832C9" w:rsidRPr="00496952" w:rsidRDefault="00A832C9" w:rsidP="000D1656">
            <w:pPr>
              <w:rPr>
                <w:b/>
                <w:bCs/>
                <w:sz w:val="20"/>
                <w:szCs w:val="20"/>
              </w:rPr>
            </w:pPr>
          </w:p>
        </w:tc>
        <w:tc>
          <w:tcPr>
            <w:tcW w:w="1237" w:type="dxa"/>
          </w:tcPr>
          <w:p w14:paraId="2A8A8843" w14:textId="77777777" w:rsidR="00A832C9" w:rsidRPr="00496952" w:rsidRDefault="00A832C9" w:rsidP="000D1656">
            <w:pPr>
              <w:rPr>
                <w:b/>
                <w:bCs/>
                <w:sz w:val="20"/>
                <w:szCs w:val="20"/>
              </w:rPr>
            </w:pPr>
          </w:p>
        </w:tc>
      </w:tr>
      <w:tr w:rsidR="00A832C9" w:rsidRPr="00496952" w14:paraId="5D263144" w14:textId="77777777" w:rsidTr="000D1656">
        <w:tc>
          <w:tcPr>
            <w:tcW w:w="535" w:type="dxa"/>
          </w:tcPr>
          <w:p w14:paraId="7CD6B8FA" w14:textId="77777777" w:rsidR="00A832C9" w:rsidRPr="00496952" w:rsidRDefault="00A832C9" w:rsidP="000D1656">
            <w:pPr>
              <w:spacing w:before="120" w:after="120"/>
              <w:jc w:val="both"/>
              <w:rPr>
                <w:sz w:val="20"/>
                <w:szCs w:val="20"/>
              </w:rPr>
            </w:pPr>
            <w:r>
              <w:rPr>
                <w:sz w:val="20"/>
                <w:szCs w:val="20"/>
              </w:rPr>
              <w:t>2</w:t>
            </w:r>
          </w:p>
        </w:tc>
        <w:tc>
          <w:tcPr>
            <w:tcW w:w="4482" w:type="dxa"/>
          </w:tcPr>
          <w:p w14:paraId="54833A91" w14:textId="77777777" w:rsidR="00A832C9" w:rsidRPr="00496952" w:rsidRDefault="00A832C9" w:rsidP="000D1656">
            <w:pPr>
              <w:spacing w:before="120" w:after="120"/>
              <w:jc w:val="both"/>
              <w:rPr>
                <w:b/>
                <w:bCs/>
                <w:sz w:val="20"/>
                <w:szCs w:val="20"/>
              </w:rPr>
            </w:pPr>
            <w:r w:rsidRPr="00496952">
              <w:rPr>
                <w:sz w:val="20"/>
                <w:szCs w:val="20"/>
              </w:rPr>
              <w:t xml:space="preserve">Management </w:t>
            </w:r>
            <w:r>
              <w:rPr>
                <w:sz w:val="20"/>
                <w:szCs w:val="20"/>
              </w:rPr>
              <w:t xml:space="preserve">has </w:t>
            </w:r>
            <w:r w:rsidRPr="00496952">
              <w:rPr>
                <w:sz w:val="20"/>
                <w:szCs w:val="20"/>
              </w:rPr>
              <w:t>reviewed Program requirements and performance measure specifications with Medical Staff (including, but not limited to, Emergency Department Medical Director, Hospitalist Medical Director, and/or Chief Medical Officer</w:t>
            </w:r>
            <w:r>
              <w:rPr>
                <w:sz w:val="20"/>
                <w:szCs w:val="20"/>
              </w:rPr>
              <w:t>)</w:t>
            </w:r>
          </w:p>
        </w:tc>
        <w:tc>
          <w:tcPr>
            <w:tcW w:w="1739" w:type="dxa"/>
          </w:tcPr>
          <w:p w14:paraId="496AAE4F" w14:textId="77777777" w:rsidR="00A832C9" w:rsidRPr="00496952" w:rsidRDefault="00A832C9" w:rsidP="000D1656">
            <w:pPr>
              <w:rPr>
                <w:b/>
                <w:bCs/>
                <w:sz w:val="20"/>
                <w:szCs w:val="20"/>
              </w:rPr>
            </w:pPr>
          </w:p>
        </w:tc>
        <w:tc>
          <w:tcPr>
            <w:tcW w:w="1357" w:type="dxa"/>
          </w:tcPr>
          <w:p w14:paraId="1CADDA2D" w14:textId="77777777" w:rsidR="00A832C9" w:rsidRPr="00496952" w:rsidRDefault="00A832C9" w:rsidP="000D1656">
            <w:pPr>
              <w:rPr>
                <w:b/>
                <w:bCs/>
                <w:sz w:val="20"/>
                <w:szCs w:val="20"/>
              </w:rPr>
            </w:pPr>
          </w:p>
        </w:tc>
        <w:tc>
          <w:tcPr>
            <w:tcW w:w="1237" w:type="dxa"/>
          </w:tcPr>
          <w:p w14:paraId="5497C324" w14:textId="77777777" w:rsidR="00A832C9" w:rsidRPr="00496952" w:rsidRDefault="00A832C9" w:rsidP="000D1656">
            <w:pPr>
              <w:rPr>
                <w:b/>
                <w:bCs/>
                <w:sz w:val="20"/>
                <w:szCs w:val="20"/>
              </w:rPr>
            </w:pPr>
          </w:p>
        </w:tc>
      </w:tr>
      <w:tr w:rsidR="00A832C9" w:rsidRPr="00496952" w14:paraId="5A071492" w14:textId="77777777" w:rsidTr="000D1656">
        <w:tc>
          <w:tcPr>
            <w:tcW w:w="535" w:type="dxa"/>
          </w:tcPr>
          <w:p w14:paraId="1D3CDAD7" w14:textId="77777777" w:rsidR="00A832C9" w:rsidRPr="00496952" w:rsidRDefault="00A832C9" w:rsidP="000D1656">
            <w:pPr>
              <w:spacing w:before="120" w:after="120"/>
              <w:jc w:val="both"/>
              <w:rPr>
                <w:sz w:val="20"/>
                <w:szCs w:val="20"/>
              </w:rPr>
            </w:pPr>
            <w:r>
              <w:rPr>
                <w:sz w:val="20"/>
                <w:szCs w:val="20"/>
              </w:rPr>
              <w:t>3</w:t>
            </w:r>
          </w:p>
        </w:tc>
        <w:tc>
          <w:tcPr>
            <w:tcW w:w="4482" w:type="dxa"/>
          </w:tcPr>
          <w:p w14:paraId="42A43B7A" w14:textId="77777777" w:rsidR="00A832C9" w:rsidRPr="00496952" w:rsidRDefault="00A832C9" w:rsidP="000D1656">
            <w:pPr>
              <w:spacing w:before="120" w:after="120"/>
              <w:jc w:val="both"/>
              <w:rPr>
                <w:b/>
                <w:bCs/>
                <w:sz w:val="20"/>
                <w:szCs w:val="20"/>
              </w:rPr>
            </w:pPr>
            <w:r w:rsidRPr="00496952">
              <w:rPr>
                <w:sz w:val="20"/>
                <w:szCs w:val="20"/>
              </w:rPr>
              <w:t xml:space="preserve">Management </w:t>
            </w:r>
            <w:r>
              <w:rPr>
                <w:sz w:val="20"/>
                <w:szCs w:val="20"/>
              </w:rPr>
              <w:t xml:space="preserve">has </w:t>
            </w:r>
            <w:r w:rsidRPr="00496952">
              <w:rPr>
                <w:sz w:val="20"/>
                <w:szCs w:val="20"/>
              </w:rPr>
              <w:t>reviewed Program requirements and performance measure specifications with clinical leadership (including, but not limited to Chief Nursing Officer, Emergency Department Director, and Inpatient Unit Director and/or Nursing Supervisor)</w:t>
            </w:r>
          </w:p>
        </w:tc>
        <w:tc>
          <w:tcPr>
            <w:tcW w:w="1739" w:type="dxa"/>
          </w:tcPr>
          <w:p w14:paraId="318A9B33" w14:textId="77777777" w:rsidR="00A832C9" w:rsidRPr="00496952" w:rsidRDefault="00A832C9" w:rsidP="000D1656">
            <w:pPr>
              <w:rPr>
                <w:b/>
                <w:bCs/>
                <w:sz w:val="20"/>
                <w:szCs w:val="20"/>
              </w:rPr>
            </w:pPr>
          </w:p>
        </w:tc>
        <w:tc>
          <w:tcPr>
            <w:tcW w:w="1357" w:type="dxa"/>
          </w:tcPr>
          <w:p w14:paraId="2D70D23D" w14:textId="77777777" w:rsidR="00A832C9" w:rsidRPr="00496952" w:rsidRDefault="00A832C9" w:rsidP="000D1656">
            <w:pPr>
              <w:rPr>
                <w:b/>
                <w:bCs/>
                <w:sz w:val="20"/>
                <w:szCs w:val="20"/>
              </w:rPr>
            </w:pPr>
          </w:p>
        </w:tc>
        <w:tc>
          <w:tcPr>
            <w:tcW w:w="1237" w:type="dxa"/>
          </w:tcPr>
          <w:p w14:paraId="5C3E386A" w14:textId="77777777" w:rsidR="00A832C9" w:rsidRPr="00496952" w:rsidRDefault="00A832C9" w:rsidP="000D1656">
            <w:pPr>
              <w:rPr>
                <w:b/>
                <w:bCs/>
                <w:sz w:val="20"/>
                <w:szCs w:val="20"/>
              </w:rPr>
            </w:pPr>
          </w:p>
        </w:tc>
      </w:tr>
      <w:tr w:rsidR="005B4BDA" w:rsidRPr="00496952" w14:paraId="79099B57" w14:textId="77777777" w:rsidTr="000D1656">
        <w:tc>
          <w:tcPr>
            <w:tcW w:w="535" w:type="dxa"/>
          </w:tcPr>
          <w:p w14:paraId="7786A6C3" w14:textId="5E89999D" w:rsidR="005B4BDA" w:rsidRDefault="005B4BDA" w:rsidP="000D1656">
            <w:pPr>
              <w:spacing w:before="120" w:after="120"/>
              <w:jc w:val="both"/>
              <w:rPr>
                <w:sz w:val="20"/>
                <w:szCs w:val="20"/>
              </w:rPr>
            </w:pPr>
            <w:r>
              <w:rPr>
                <w:sz w:val="20"/>
                <w:szCs w:val="20"/>
              </w:rPr>
              <w:t>4</w:t>
            </w:r>
          </w:p>
        </w:tc>
        <w:tc>
          <w:tcPr>
            <w:tcW w:w="4482" w:type="dxa"/>
          </w:tcPr>
          <w:p w14:paraId="03B878E2" w14:textId="4FBB466D" w:rsidR="005B4BDA" w:rsidRPr="00496952" w:rsidRDefault="005B4BDA" w:rsidP="000D1656">
            <w:pPr>
              <w:spacing w:before="120" w:after="120"/>
              <w:jc w:val="both"/>
              <w:rPr>
                <w:sz w:val="20"/>
                <w:szCs w:val="20"/>
              </w:rPr>
            </w:pPr>
            <w:r>
              <w:rPr>
                <w:sz w:val="20"/>
                <w:szCs w:val="20"/>
              </w:rPr>
              <w:t>Hospital has executed QHi Participation Agreement</w:t>
            </w:r>
          </w:p>
        </w:tc>
        <w:tc>
          <w:tcPr>
            <w:tcW w:w="1739" w:type="dxa"/>
          </w:tcPr>
          <w:p w14:paraId="57023B42" w14:textId="77777777" w:rsidR="005B4BDA" w:rsidRPr="00496952" w:rsidRDefault="005B4BDA" w:rsidP="000D1656">
            <w:pPr>
              <w:rPr>
                <w:b/>
                <w:bCs/>
                <w:sz w:val="20"/>
                <w:szCs w:val="20"/>
              </w:rPr>
            </w:pPr>
          </w:p>
        </w:tc>
        <w:tc>
          <w:tcPr>
            <w:tcW w:w="1357" w:type="dxa"/>
          </w:tcPr>
          <w:p w14:paraId="0BA845EC" w14:textId="77777777" w:rsidR="005B4BDA" w:rsidRPr="00496952" w:rsidRDefault="005B4BDA" w:rsidP="000D1656">
            <w:pPr>
              <w:rPr>
                <w:b/>
                <w:bCs/>
                <w:sz w:val="20"/>
                <w:szCs w:val="20"/>
              </w:rPr>
            </w:pPr>
          </w:p>
        </w:tc>
        <w:tc>
          <w:tcPr>
            <w:tcW w:w="1237" w:type="dxa"/>
          </w:tcPr>
          <w:p w14:paraId="518F1446" w14:textId="77777777" w:rsidR="005B4BDA" w:rsidRPr="00496952" w:rsidRDefault="005B4BDA" w:rsidP="000D1656">
            <w:pPr>
              <w:rPr>
                <w:b/>
                <w:bCs/>
                <w:sz w:val="20"/>
                <w:szCs w:val="20"/>
              </w:rPr>
            </w:pPr>
          </w:p>
        </w:tc>
      </w:tr>
      <w:tr w:rsidR="00A832C9" w:rsidRPr="00496952" w14:paraId="14CDFF4B" w14:textId="77777777" w:rsidTr="000D1656">
        <w:tc>
          <w:tcPr>
            <w:tcW w:w="535" w:type="dxa"/>
          </w:tcPr>
          <w:p w14:paraId="5CAD0B9D" w14:textId="57A5C163" w:rsidR="00A832C9" w:rsidRDefault="005B4BDA" w:rsidP="000D1656">
            <w:pPr>
              <w:spacing w:before="120" w:after="120"/>
              <w:jc w:val="both"/>
              <w:rPr>
                <w:sz w:val="20"/>
                <w:szCs w:val="20"/>
              </w:rPr>
            </w:pPr>
            <w:r>
              <w:rPr>
                <w:sz w:val="20"/>
                <w:szCs w:val="20"/>
              </w:rPr>
              <w:t>5</w:t>
            </w:r>
          </w:p>
        </w:tc>
        <w:tc>
          <w:tcPr>
            <w:tcW w:w="4482" w:type="dxa"/>
          </w:tcPr>
          <w:p w14:paraId="75A3796C" w14:textId="55708BF5" w:rsidR="00A832C9" w:rsidRPr="008E3944" w:rsidRDefault="00D7635B" w:rsidP="000D1656">
            <w:pPr>
              <w:spacing w:before="120" w:after="120"/>
              <w:jc w:val="both"/>
              <w:rPr>
                <w:sz w:val="20"/>
                <w:szCs w:val="20"/>
              </w:rPr>
            </w:pPr>
            <w:r>
              <w:rPr>
                <w:sz w:val="20"/>
                <w:szCs w:val="20"/>
              </w:rPr>
              <w:t xml:space="preserve">Both designated program liaisons have successfully completed the QHi introductory training and </w:t>
            </w:r>
            <w:r w:rsidR="00423887">
              <w:rPr>
                <w:sz w:val="20"/>
                <w:szCs w:val="20"/>
              </w:rPr>
              <w:t>Hospital</w:t>
            </w:r>
            <w:r>
              <w:rPr>
                <w:sz w:val="20"/>
                <w:szCs w:val="20"/>
              </w:rPr>
              <w:t xml:space="preserve"> commits to having both liaisons successfully complete the EBP Program-specific QHi training prior to submitting data    </w:t>
            </w:r>
          </w:p>
        </w:tc>
        <w:tc>
          <w:tcPr>
            <w:tcW w:w="1739" w:type="dxa"/>
          </w:tcPr>
          <w:p w14:paraId="1B7619F3" w14:textId="77777777" w:rsidR="00A832C9" w:rsidRPr="00496952" w:rsidRDefault="00A832C9" w:rsidP="000D1656">
            <w:pPr>
              <w:rPr>
                <w:b/>
                <w:bCs/>
                <w:sz w:val="20"/>
                <w:szCs w:val="20"/>
              </w:rPr>
            </w:pPr>
          </w:p>
        </w:tc>
        <w:tc>
          <w:tcPr>
            <w:tcW w:w="1357" w:type="dxa"/>
          </w:tcPr>
          <w:p w14:paraId="1CCE408B" w14:textId="77777777" w:rsidR="00A832C9" w:rsidRPr="00496952" w:rsidRDefault="00A832C9" w:rsidP="000D1656">
            <w:pPr>
              <w:rPr>
                <w:b/>
                <w:bCs/>
                <w:sz w:val="20"/>
                <w:szCs w:val="20"/>
              </w:rPr>
            </w:pPr>
          </w:p>
        </w:tc>
        <w:tc>
          <w:tcPr>
            <w:tcW w:w="1237" w:type="dxa"/>
          </w:tcPr>
          <w:p w14:paraId="2F8ECFFE" w14:textId="77777777" w:rsidR="00A832C9" w:rsidRPr="00496952" w:rsidRDefault="00A832C9" w:rsidP="000D1656">
            <w:pPr>
              <w:rPr>
                <w:b/>
                <w:bCs/>
                <w:sz w:val="20"/>
                <w:szCs w:val="20"/>
              </w:rPr>
            </w:pPr>
          </w:p>
        </w:tc>
      </w:tr>
      <w:tr w:rsidR="00A832C9" w:rsidRPr="00496952" w14:paraId="0D6C927A" w14:textId="77777777" w:rsidTr="000D1656">
        <w:tc>
          <w:tcPr>
            <w:tcW w:w="535" w:type="dxa"/>
          </w:tcPr>
          <w:p w14:paraId="3DC7A6AE" w14:textId="40FAFF51" w:rsidR="00A832C9" w:rsidRDefault="005B4BDA" w:rsidP="000D1656">
            <w:pPr>
              <w:spacing w:before="120" w:after="120"/>
              <w:jc w:val="both"/>
              <w:rPr>
                <w:bCs/>
                <w:sz w:val="20"/>
                <w:szCs w:val="20"/>
              </w:rPr>
            </w:pPr>
            <w:r>
              <w:rPr>
                <w:bCs/>
                <w:sz w:val="20"/>
                <w:szCs w:val="20"/>
              </w:rPr>
              <w:t>6</w:t>
            </w:r>
          </w:p>
        </w:tc>
        <w:tc>
          <w:tcPr>
            <w:tcW w:w="4482" w:type="dxa"/>
          </w:tcPr>
          <w:p w14:paraId="2F523129" w14:textId="77777777" w:rsidR="00A832C9" w:rsidRPr="008E3944" w:rsidRDefault="00A832C9" w:rsidP="000D1656">
            <w:pPr>
              <w:spacing w:before="120" w:after="120"/>
              <w:jc w:val="both"/>
              <w:rPr>
                <w:bCs/>
                <w:sz w:val="20"/>
                <w:szCs w:val="20"/>
              </w:rPr>
            </w:pPr>
            <w:r>
              <w:rPr>
                <w:bCs/>
                <w:sz w:val="20"/>
                <w:szCs w:val="20"/>
              </w:rPr>
              <w:t>Each designated program liaison has successfully completed virtual learning series on performance measure reporting</w:t>
            </w:r>
          </w:p>
        </w:tc>
        <w:tc>
          <w:tcPr>
            <w:tcW w:w="1739" w:type="dxa"/>
          </w:tcPr>
          <w:p w14:paraId="7F34C476" w14:textId="77777777" w:rsidR="00A832C9" w:rsidRPr="00496952" w:rsidRDefault="00A832C9" w:rsidP="000D1656">
            <w:pPr>
              <w:rPr>
                <w:b/>
                <w:bCs/>
                <w:sz w:val="20"/>
                <w:szCs w:val="20"/>
              </w:rPr>
            </w:pPr>
          </w:p>
        </w:tc>
        <w:tc>
          <w:tcPr>
            <w:tcW w:w="1357" w:type="dxa"/>
          </w:tcPr>
          <w:p w14:paraId="2661E984" w14:textId="77777777" w:rsidR="00A832C9" w:rsidRPr="00496952" w:rsidRDefault="00A832C9" w:rsidP="000D1656">
            <w:pPr>
              <w:rPr>
                <w:b/>
                <w:bCs/>
                <w:sz w:val="20"/>
                <w:szCs w:val="20"/>
              </w:rPr>
            </w:pPr>
          </w:p>
        </w:tc>
        <w:tc>
          <w:tcPr>
            <w:tcW w:w="1237" w:type="dxa"/>
          </w:tcPr>
          <w:p w14:paraId="1548302B" w14:textId="77777777" w:rsidR="00A832C9" w:rsidRPr="00496952" w:rsidRDefault="00A832C9" w:rsidP="000D1656">
            <w:pPr>
              <w:rPr>
                <w:b/>
                <w:bCs/>
                <w:sz w:val="20"/>
                <w:szCs w:val="20"/>
              </w:rPr>
            </w:pPr>
          </w:p>
        </w:tc>
      </w:tr>
      <w:tr w:rsidR="00A832C9" w:rsidRPr="00496952" w14:paraId="42B8A248" w14:textId="77777777" w:rsidTr="000D1656">
        <w:tc>
          <w:tcPr>
            <w:tcW w:w="535" w:type="dxa"/>
          </w:tcPr>
          <w:p w14:paraId="193C1648" w14:textId="3D3C204E" w:rsidR="00A832C9" w:rsidRDefault="005B4BDA" w:rsidP="000D1656">
            <w:pPr>
              <w:spacing w:before="120" w:after="120"/>
              <w:jc w:val="both"/>
              <w:rPr>
                <w:sz w:val="20"/>
                <w:szCs w:val="20"/>
              </w:rPr>
            </w:pPr>
            <w:r>
              <w:rPr>
                <w:sz w:val="20"/>
                <w:szCs w:val="20"/>
              </w:rPr>
              <w:t>7</w:t>
            </w:r>
          </w:p>
        </w:tc>
        <w:tc>
          <w:tcPr>
            <w:tcW w:w="4482" w:type="dxa"/>
          </w:tcPr>
          <w:p w14:paraId="312F9855" w14:textId="77777777" w:rsidR="00A832C9" w:rsidRDefault="00A832C9" w:rsidP="000D1656">
            <w:pPr>
              <w:spacing w:before="120" w:after="120"/>
              <w:jc w:val="both"/>
              <w:rPr>
                <w:bCs/>
                <w:sz w:val="20"/>
                <w:szCs w:val="20"/>
              </w:rPr>
            </w:pPr>
            <w:r>
              <w:rPr>
                <w:sz w:val="20"/>
                <w:szCs w:val="20"/>
              </w:rPr>
              <w:t>Hospital has developed and tested data collection processes to report on EBP Program measures</w:t>
            </w:r>
          </w:p>
        </w:tc>
        <w:tc>
          <w:tcPr>
            <w:tcW w:w="1739" w:type="dxa"/>
          </w:tcPr>
          <w:p w14:paraId="09F3B5FF" w14:textId="77777777" w:rsidR="00A832C9" w:rsidRPr="00496952" w:rsidRDefault="00A832C9" w:rsidP="000D1656">
            <w:pPr>
              <w:rPr>
                <w:b/>
                <w:bCs/>
                <w:sz w:val="20"/>
                <w:szCs w:val="20"/>
              </w:rPr>
            </w:pPr>
          </w:p>
        </w:tc>
        <w:tc>
          <w:tcPr>
            <w:tcW w:w="1357" w:type="dxa"/>
          </w:tcPr>
          <w:p w14:paraId="6599A531" w14:textId="77777777" w:rsidR="00A832C9" w:rsidRPr="00496952" w:rsidRDefault="00A832C9" w:rsidP="000D1656">
            <w:pPr>
              <w:rPr>
                <w:b/>
                <w:bCs/>
                <w:sz w:val="20"/>
                <w:szCs w:val="20"/>
              </w:rPr>
            </w:pPr>
          </w:p>
        </w:tc>
        <w:tc>
          <w:tcPr>
            <w:tcW w:w="1237" w:type="dxa"/>
          </w:tcPr>
          <w:p w14:paraId="5263336C" w14:textId="77777777" w:rsidR="00A832C9" w:rsidRPr="00496952" w:rsidRDefault="00A832C9" w:rsidP="000D1656">
            <w:pPr>
              <w:rPr>
                <w:b/>
                <w:bCs/>
                <w:sz w:val="20"/>
                <w:szCs w:val="20"/>
              </w:rPr>
            </w:pPr>
          </w:p>
        </w:tc>
      </w:tr>
    </w:tbl>
    <w:p w14:paraId="5CE25682" w14:textId="77777777" w:rsidR="00D7635B" w:rsidRDefault="00D7635B">
      <w:r>
        <w:br w:type="page"/>
      </w:r>
    </w:p>
    <w:tbl>
      <w:tblPr>
        <w:tblStyle w:val="TableGrid"/>
        <w:tblW w:w="0" w:type="auto"/>
        <w:tblLook w:val="04A0" w:firstRow="1" w:lastRow="0" w:firstColumn="1" w:lastColumn="0" w:noHBand="0" w:noVBand="1"/>
      </w:tblPr>
      <w:tblGrid>
        <w:gridCol w:w="535"/>
        <w:gridCol w:w="4482"/>
        <w:gridCol w:w="1739"/>
        <w:gridCol w:w="1357"/>
        <w:gridCol w:w="1237"/>
      </w:tblGrid>
      <w:tr w:rsidR="00A832C9" w:rsidRPr="00496952" w14:paraId="7779EFB5" w14:textId="77777777" w:rsidTr="000D1656">
        <w:tc>
          <w:tcPr>
            <w:tcW w:w="535" w:type="dxa"/>
          </w:tcPr>
          <w:p w14:paraId="40367B26" w14:textId="3E83AF21" w:rsidR="00A832C9" w:rsidRDefault="005B4BDA" w:rsidP="000D1656">
            <w:pPr>
              <w:spacing w:before="120" w:after="120"/>
              <w:jc w:val="both"/>
              <w:rPr>
                <w:bCs/>
                <w:sz w:val="20"/>
                <w:szCs w:val="20"/>
              </w:rPr>
            </w:pPr>
            <w:r>
              <w:rPr>
                <w:bCs/>
                <w:sz w:val="20"/>
                <w:szCs w:val="20"/>
              </w:rPr>
              <w:lastRenderedPageBreak/>
              <w:t>8</w:t>
            </w:r>
          </w:p>
        </w:tc>
        <w:tc>
          <w:tcPr>
            <w:tcW w:w="4482" w:type="dxa"/>
          </w:tcPr>
          <w:p w14:paraId="051F363A" w14:textId="77777777" w:rsidR="00A832C9" w:rsidRDefault="00A832C9" w:rsidP="000D1656">
            <w:pPr>
              <w:spacing w:before="120" w:after="120"/>
              <w:jc w:val="both"/>
              <w:rPr>
                <w:bCs/>
                <w:sz w:val="20"/>
                <w:szCs w:val="20"/>
              </w:rPr>
            </w:pPr>
            <w:r>
              <w:rPr>
                <w:bCs/>
                <w:sz w:val="20"/>
                <w:szCs w:val="20"/>
              </w:rPr>
              <w:t>Medical Staff have approved relevant evidence-based protocols relating to EBP Program measures</w:t>
            </w:r>
          </w:p>
        </w:tc>
        <w:tc>
          <w:tcPr>
            <w:tcW w:w="1739" w:type="dxa"/>
          </w:tcPr>
          <w:p w14:paraId="1970053F" w14:textId="77777777" w:rsidR="00A832C9" w:rsidRPr="00496952" w:rsidRDefault="00A832C9" w:rsidP="000D1656">
            <w:pPr>
              <w:rPr>
                <w:b/>
                <w:bCs/>
                <w:sz w:val="20"/>
                <w:szCs w:val="20"/>
              </w:rPr>
            </w:pPr>
          </w:p>
        </w:tc>
        <w:tc>
          <w:tcPr>
            <w:tcW w:w="1357" w:type="dxa"/>
          </w:tcPr>
          <w:p w14:paraId="798601DF" w14:textId="77777777" w:rsidR="00A832C9" w:rsidRPr="00496952" w:rsidRDefault="00A832C9" w:rsidP="000D1656">
            <w:pPr>
              <w:rPr>
                <w:b/>
                <w:bCs/>
                <w:sz w:val="20"/>
                <w:szCs w:val="20"/>
              </w:rPr>
            </w:pPr>
          </w:p>
        </w:tc>
        <w:tc>
          <w:tcPr>
            <w:tcW w:w="1237" w:type="dxa"/>
          </w:tcPr>
          <w:p w14:paraId="2502CCDD" w14:textId="77777777" w:rsidR="00A832C9" w:rsidRPr="00496952" w:rsidRDefault="00A832C9" w:rsidP="000D1656">
            <w:pPr>
              <w:rPr>
                <w:b/>
                <w:bCs/>
                <w:sz w:val="20"/>
                <w:szCs w:val="20"/>
              </w:rPr>
            </w:pPr>
          </w:p>
        </w:tc>
      </w:tr>
      <w:tr w:rsidR="00A832C9" w:rsidRPr="00496952" w14:paraId="5254344E" w14:textId="77777777" w:rsidTr="000D1656">
        <w:tc>
          <w:tcPr>
            <w:tcW w:w="535" w:type="dxa"/>
          </w:tcPr>
          <w:p w14:paraId="1BEDE027" w14:textId="4B350D75" w:rsidR="00A832C9" w:rsidRDefault="005B4BDA" w:rsidP="000D1656">
            <w:pPr>
              <w:spacing w:before="120" w:after="120"/>
              <w:jc w:val="both"/>
              <w:rPr>
                <w:bCs/>
                <w:sz w:val="20"/>
                <w:szCs w:val="20"/>
              </w:rPr>
            </w:pPr>
            <w:r>
              <w:rPr>
                <w:bCs/>
                <w:sz w:val="20"/>
                <w:szCs w:val="20"/>
              </w:rPr>
              <w:t>9</w:t>
            </w:r>
          </w:p>
        </w:tc>
        <w:tc>
          <w:tcPr>
            <w:tcW w:w="4482" w:type="dxa"/>
          </w:tcPr>
          <w:p w14:paraId="0FBCF324" w14:textId="77777777" w:rsidR="00A832C9" w:rsidRDefault="00A832C9" w:rsidP="000D1656">
            <w:pPr>
              <w:spacing w:before="120" w:after="120"/>
              <w:jc w:val="both"/>
              <w:rPr>
                <w:bCs/>
                <w:sz w:val="20"/>
                <w:szCs w:val="20"/>
              </w:rPr>
            </w:pPr>
            <w:r>
              <w:rPr>
                <w:bCs/>
                <w:sz w:val="20"/>
                <w:szCs w:val="20"/>
              </w:rPr>
              <w:t>Clinical leadership has evaluated and modified clinical workflows to comply with approved protocols</w:t>
            </w:r>
          </w:p>
        </w:tc>
        <w:tc>
          <w:tcPr>
            <w:tcW w:w="1739" w:type="dxa"/>
          </w:tcPr>
          <w:p w14:paraId="5EC85DAE" w14:textId="77777777" w:rsidR="00A832C9" w:rsidRPr="00496952" w:rsidRDefault="00A832C9" w:rsidP="000D1656">
            <w:pPr>
              <w:rPr>
                <w:b/>
                <w:bCs/>
                <w:sz w:val="20"/>
                <w:szCs w:val="20"/>
              </w:rPr>
            </w:pPr>
          </w:p>
        </w:tc>
        <w:tc>
          <w:tcPr>
            <w:tcW w:w="1357" w:type="dxa"/>
          </w:tcPr>
          <w:p w14:paraId="47BEBF7E" w14:textId="77777777" w:rsidR="00A832C9" w:rsidRPr="00496952" w:rsidRDefault="00A832C9" w:rsidP="000D1656">
            <w:pPr>
              <w:rPr>
                <w:b/>
                <w:bCs/>
                <w:sz w:val="20"/>
                <w:szCs w:val="20"/>
              </w:rPr>
            </w:pPr>
          </w:p>
        </w:tc>
        <w:tc>
          <w:tcPr>
            <w:tcW w:w="1237" w:type="dxa"/>
          </w:tcPr>
          <w:p w14:paraId="7BC51219" w14:textId="77777777" w:rsidR="00A832C9" w:rsidRPr="00496952" w:rsidRDefault="00A832C9" w:rsidP="000D1656">
            <w:pPr>
              <w:rPr>
                <w:b/>
                <w:bCs/>
                <w:sz w:val="20"/>
                <w:szCs w:val="20"/>
              </w:rPr>
            </w:pPr>
          </w:p>
        </w:tc>
      </w:tr>
      <w:tr w:rsidR="00A832C9" w:rsidRPr="00496952" w14:paraId="1A3A9809" w14:textId="77777777" w:rsidTr="000D1656">
        <w:tc>
          <w:tcPr>
            <w:tcW w:w="535" w:type="dxa"/>
          </w:tcPr>
          <w:p w14:paraId="03676B7B" w14:textId="2C8A9B38" w:rsidR="00A832C9" w:rsidRDefault="005B4BDA" w:rsidP="000D1656">
            <w:pPr>
              <w:spacing w:before="120" w:after="120"/>
              <w:jc w:val="both"/>
              <w:rPr>
                <w:bCs/>
                <w:sz w:val="20"/>
                <w:szCs w:val="20"/>
              </w:rPr>
            </w:pPr>
            <w:r>
              <w:rPr>
                <w:bCs/>
                <w:sz w:val="20"/>
                <w:szCs w:val="20"/>
              </w:rPr>
              <w:t>10</w:t>
            </w:r>
          </w:p>
        </w:tc>
        <w:tc>
          <w:tcPr>
            <w:tcW w:w="4482" w:type="dxa"/>
          </w:tcPr>
          <w:p w14:paraId="31930AAD" w14:textId="77777777" w:rsidR="00A832C9" w:rsidRDefault="00A832C9" w:rsidP="000D1656">
            <w:pPr>
              <w:spacing w:before="120" w:after="120"/>
              <w:jc w:val="both"/>
              <w:rPr>
                <w:bCs/>
                <w:sz w:val="20"/>
                <w:szCs w:val="20"/>
              </w:rPr>
            </w:pPr>
            <w:r>
              <w:rPr>
                <w:bCs/>
                <w:sz w:val="20"/>
                <w:szCs w:val="20"/>
              </w:rPr>
              <w:t>Quality Committee has initiated ongoing improvement projects relating to performance on EBP Program measures</w:t>
            </w:r>
          </w:p>
        </w:tc>
        <w:tc>
          <w:tcPr>
            <w:tcW w:w="1739" w:type="dxa"/>
          </w:tcPr>
          <w:p w14:paraId="710D6324" w14:textId="77777777" w:rsidR="00A832C9" w:rsidRPr="00496952" w:rsidRDefault="00A832C9" w:rsidP="000D1656">
            <w:pPr>
              <w:rPr>
                <w:b/>
                <w:bCs/>
                <w:sz w:val="20"/>
                <w:szCs w:val="20"/>
              </w:rPr>
            </w:pPr>
          </w:p>
        </w:tc>
        <w:tc>
          <w:tcPr>
            <w:tcW w:w="1357" w:type="dxa"/>
          </w:tcPr>
          <w:p w14:paraId="29A1432E" w14:textId="77777777" w:rsidR="00A832C9" w:rsidRPr="00496952" w:rsidRDefault="00A832C9" w:rsidP="000D1656">
            <w:pPr>
              <w:rPr>
                <w:b/>
                <w:bCs/>
                <w:sz w:val="20"/>
                <w:szCs w:val="20"/>
              </w:rPr>
            </w:pPr>
          </w:p>
        </w:tc>
        <w:tc>
          <w:tcPr>
            <w:tcW w:w="1237" w:type="dxa"/>
          </w:tcPr>
          <w:p w14:paraId="2A9B1327" w14:textId="77777777" w:rsidR="00A832C9" w:rsidRPr="00496952" w:rsidRDefault="00A832C9" w:rsidP="000D1656">
            <w:pPr>
              <w:rPr>
                <w:b/>
                <w:bCs/>
                <w:sz w:val="20"/>
                <w:szCs w:val="20"/>
              </w:rPr>
            </w:pPr>
          </w:p>
        </w:tc>
      </w:tr>
      <w:tr w:rsidR="00A832C9" w:rsidRPr="00496952" w14:paraId="2DD9D76F" w14:textId="77777777" w:rsidTr="000D1656">
        <w:tc>
          <w:tcPr>
            <w:tcW w:w="535" w:type="dxa"/>
          </w:tcPr>
          <w:p w14:paraId="54E75514" w14:textId="0A6A7F73" w:rsidR="00A832C9" w:rsidRDefault="00A832C9" w:rsidP="000D1656">
            <w:pPr>
              <w:spacing w:before="120" w:after="120"/>
              <w:jc w:val="both"/>
              <w:rPr>
                <w:bCs/>
                <w:sz w:val="20"/>
                <w:szCs w:val="20"/>
              </w:rPr>
            </w:pPr>
            <w:r>
              <w:rPr>
                <w:bCs/>
                <w:sz w:val="20"/>
                <w:szCs w:val="20"/>
              </w:rPr>
              <w:t>1</w:t>
            </w:r>
            <w:r w:rsidR="005B4BDA">
              <w:rPr>
                <w:bCs/>
                <w:sz w:val="20"/>
                <w:szCs w:val="20"/>
              </w:rPr>
              <w:t>1</w:t>
            </w:r>
          </w:p>
        </w:tc>
        <w:tc>
          <w:tcPr>
            <w:tcW w:w="4482" w:type="dxa"/>
          </w:tcPr>
          <w:p w14:paraId="49B7C8DE" w14:textId="59C2E5BB" w:rsidR="00A832C9" w:rsidRDefault="00D96325" w:rsidP="000D1656">
            <w:pPr>
              <w:spacing w:before="120" w:after="120"/>
              <w:jc w:val="both"/>
              <w:rPr>
                <w:bCs/>
                <w:sz w:val="20"/>
                <w:szCs w:val="20"/>
              </w:rPr>
            </w:pPr>
            <w:r>
              <w:rPr>
                <w:bCs/>
                <w:sz w:val="20"/>
                <w:szCs w:val="20"/>
              </w:rPr>
              <w:t>Hospital commits to having clinical staff successfully complete a two-hour course on evidence-based practice</w:t>
            </w:r>
            <w:r w:rsidR="00EA5F01">
              <w:rPr>
                <w:bCs/>
                <w:sz w:val="20"/>
                <w:szCs w:val="20"/>
              </w:rPr>
              <w:t>s</w:t>
            </w:r>
            <w:r>
              <w:rPr>
                <w:bCs/>
                <w:sz w:val="20"/>
                <w:szCs w:val="20"/>
              </w:rPr>
              <w:t xml:space="preserve"> on an annual basis to be documented within </w:t>
            </w:r>
            <w:r w:rsidR="00A36C7D">
              <w:rPr>
                <w:bCs/>
                <w:sz w:val="20"/>
                <w:szCs w:val="20"/>
              </w:rPr>
              <w:t>Care Collaborative</w:t>
            </w:r>
            <w:r>
              <w:rPr>
                <w:bCs/>
                <w:sz w:val="20"/>
                <w:szCs w:val="20"/>
              </w:rPr>
              <w:t>’s learning management system</w:t>
            </w:r>
          </w:p>
        </w:tc>
        <w:tc>
          <w:tcPr>
            <w:tcW w:w="1739" w:type="dxa"/>
          </w:tcPr>
          <w:p w14:paraId="2AA1B601" w14:textId="77777777" w:rsidR="00A832C9" w:rsidRPr="00496952" w:rsidRDefault="00A832C9" w:rsidP="000D1656">
            <w:pPr>
              <w:rPr>
                <w:b/>
                <w:bCs/>
                <w:sz w:val="20"/>
                <w:szCs w:val="20"/>
              </w:rPr>
            </w:pPr>
          </w:p>
        </w:tc>
        <w:tc>
          <w:tcPr>
            <w:tcW w:w="1357" w:type="dxa"/>
          </w:tcPr>
          <w:p w14:paraId="18D01789" w14:textId="77777777" w:rsidR="00A832C9" w:rsidRPr="00496952" w:rsidRDefault="00A832C9" w:rsidP="000D1656">
            <w:pPr>
              <w:rPr>
                <w:b/>
                <w:bCs/>
                <w:sz w:val="20"/>
                <w:szCs w:val="20"/>
              </w:rPr>
            </w:pPr>
          </w:p>
        </w:tc>
        <w:tc>
          <w:tcPr>
            <w:tcW w:w="1237" w:type="dxa"/>
          </w:tcPr>
          <w:p w14:paraId="0223AE14" w14:textId="77777777" w:rsidR="00A832C9" w:rsidRPr="00496952" w:rsidRDefault="00A832C9" w:rsidP="000D1656">
            <w:pPr>
              <w:rPr>
                <w:b/>
                <w:bCs/>
                <w:sz w:val="20"/>
                <w:szCs w:val="20"/>
              </w:rPr>
            </w:pPr>
          </w:p>
        </w:tc>
      </w:tr>
      <w:tr w:rsidR="00A832C9" w:rsidRPr="00496952" w14:paraId="69140566" w14:textId="77777777" w:rsidTr="000D1656">
        <w:tc>
          <w:tcPr>
            <w:tcW w:w="535" w:type="dxa"/>
          </w:tcPr>
          <w:p w14:paraId="192A9093" w14:textId="7513364F" w:rsidR="00A832C9" w:rsidRDefault="00A832C9" w:rsidP="000D1656">
            <w:pPr>
              <w:spacing w:before="120" w:after="120"/>
              <w:jc w:val="both"/>
              <w:rPr>
                <w:bCs/>
                <w:sz w:val="20"/>
                <w:szCs w:val="20"/>
              </w:rPr>
            </w:pPr>
            <w:r>
              <w:rPr>
                <w:bCs/>
                <w:sz w:val="20"/>
                <w:szCs w:val="20"/>
              </w:rPr>
              <w:t>1</w:t>
            </w:r>
            <w:r w:rsidR="005B4BDA">
              <w:rPr>
                <w:bCs/>
                <w:sz w:val="20"/>
                <w:szCs w:val="20"/>
              </w:rPr>
              <w:t>2</w:t>
            </w:r>
          </w:p>
        </w:tc>
        <w:tc>
          <w:tcPr>
            <w:tcW w:w="4482" w:type="dxa"/>
          </w:tcPr>
          <w:p w14:paraId="10F91A51" w14:textId="77777777" w:rsidR="00A832C9" w:rsidRDefault="00A832C9" w:rsidP="000D1656">
            <w:pPr>
              <w:spacing w:before="120" w:after="120"/>
              <w:jc w:val="both"/>
              <w:rPr>
                <w:bCs/>
                <w:sz w:val="20"/>
                <w:szCs w:val="20"/>
              </w:rPr>
            </w:pPr>
            <w:r>
              <w:rPr>
                <w:bCs/>
                <w:sz w:val="20"/>
                <w:szCs w:val="20"/>
              </w:rPr>
              <w:t>Governing body has established process to review at each regular meeting most recent data on EBP Program measures and status of related improvement projects</w:t>
            </w:r>
          </w:p>
        </w:tc>
        <w:tc>
          <w:tcPr>
            <w:tcW w:w="1739" w:type="dxa"/>
          </w:tcPr>
          <w:p w14:paraId="3F7350C5" w14:textId="77777777" w:rsidR="00A832C9" w:rsidRPr="00496952" w:rsidRDefault="00A832C9" w:rsidP="000D1656">
            <w:pPr>
              <w:rPr>
                <w:b/>
                <w:bCs/>
                <w:sz w:val="20"/>
                <w:szCs w:val="20"/>
              </w:rPr>
            </w:pPr>
          </w:p>
        </w:tc>
        <w:tc>
          <w:tcPr>
            <w:tcW w:w="1357" w:type="dxa"/>
          </w:tcPr>
          <w:p w14:paraId="45EE6A03" w14:textId="77777777" w:rsidR="00A832C9" w:rsidRPr="00496952" w:rsidRDefault="00A832C9" w:rsidP="000D1656">
            <w:pPr>
              <w:rPr>
                <w:b/>
                <w:bCs/>
                <w:sz w:val="20"/>
                <w:szCs w:val="20"/>
              </w:rPr>
            </w:pPr>
          </w:p>
        </w:tc>
        <w:tc>
          <w:tcPr>
            <w:tcW w:w="1237" w:type="dxa"/>
          </w:tcPr>
          <w:p w14:paraId="6665C3C3" w14:textId="77777777" w:rsidR="00A832C9" w:rsidRPr="00496952" w:rsidRDefault="00A832C9" w:rsidP="000D1656">
            <w:pPr>
              <w:rPr>
                <w:b/>
                <w:bCs/>
                <w:sz w:val="20"/>
                <w:szCs w:val="20"/>
              </w:rPr>
            </w:pPr>
          </w:p>
        </w:tc>
      </w:tr>
      <w:tr w:rsidR="00A832C9" w:rsidRPr="00496952" w14:paraId="1008D343" w14:textId="77777777" w:rsidTr="000D1656">
        <w:tc>
          <w:tcPr>
            <w:tcW w:w="535" w:type="dxa"/>
          </w:tcPr>
          <w:p w14:paraId="40201A08" w14:textId="1ABD79E7" w:rsidR="00A832C9" w:rsidRDefault="00A832C9" w:rsidP="000D1656">
            <w:pPr>
              <w:spacing w:before="120" w:after="120"/>
              <w:jc w:val="both"/>
              <w:rPr>
                <w:bCs/>
                <w:sz w:val="20"/>
                <w:szCs w:val="20"/>
              </w:rPr>
            </w:pPr>
            <w:r>
              <w:rPr>
                <w:bCs/>
                <w:sz w:val="20"/>
                <w:szCs w:val="20"/>
              </w:rPr>
              <w:t>1</w:t>
            </w:r>
            <w:r w:rsidR="005B4BDA">
              <w:rPr>
                <w:bCs/>
                <w:sz w:val="20"/>
                <w:szCs w:val="20"/>
              </w:rPr>
              <w:t>3</w:t>
            </w:r>
          </w:p>
        </w:tc>
        <w:tc>
          <w:tcPr>
            <w:tcW w:w="4482" w:type="dxa"/>
          </w:tcPr>
          <w:p w14:paraId="2A93880A" w14:textId="416556EA" w:rsidR="00A832C9" w:rsidRDefault="00A832C9" w:rsidP="000D1656">
            <w:pPr>
              <w:spacing w:before="120" w:after="120"/>
              <w:jc w:val="both"/>
              <w:rPr>
                <w:bCs/>
                <w:sz w:val="20"/>
                <w:szCs w:val="20"/>
              </w:rPr>
            </w:pPr>
            <w:r>
              <w:rPr>
                <w:bCs/>
                <w:sz w:val="20"/>
                <w:szCs w:val="20"/>
              </w:rPr>
              <w:t xml:space="preserve">Hospital has scheduled annual on-site visit with designated </w:t>
            </w:r>
            <w:r w:rsidR="00A36C7D">
              <w:rPr>
                <w:bCs/>
                <w:sz w:val="20"/>
                <w:szCs w:val="20"/>
              </w:rPr>
              <w:t>Care Collaborative</w:t>
            </w:r>
            <w:r>
              <w:rPr>
                <w:bCs/>
                <w:sz w:val="20"/>
                <w:szCs w:val="20"/>
              </w:rPr>
              <w:t xml:space="preserve"> performance improvement specialist </w:t>
            </w:r>
          </w:p>
        </w:tc>
        <w:tc>
          <w:tcPr>
            <w:tcW w:w="1739" w:type="dxa"/>
          </w:tcPr>
          <w:p w14:paraId="78D6A705" w14:textId="77777777" w:rsidR="00A832C9" w:rsidRPr="00496952" w:rsidRDefault="00A832C9" w:rsidP="000D1656">
            <w:pPr>
              <w:rPr>
                <w:b/>
                <w:bCs/>
                <w:sz w:val="20"/>
                <w:szCs w:val="20"/>
              </w:rPr>
            </w:pPr>
          </w:p>
        </w:tc>
        <w:tc>
          <w:tcPr>
            <w:tcW w:w="1357" w:type="dxa"/>
          </w:tcPr>
          <w:p w14:paraId="5DD25E48" w14:textId="77777777" w:rsidR="00A832C9" w:rsidRPr="00496952" w:rsidRDefault="00A832C9" w:rsidP="000D1656">
            <w:pPr>
              <w:rPr>
                <w:b/>
                <w:bCs/>
                <w:sz w:val="20"/>
                <w:szCs w:val="20"/>
              </w:rPr>
            </w:pPr>
          </w:p>
        </w:tc>
        <w:tc>
          <w:tcPr>
            <w:tcW w:w="1237" w:type="dxa"/>
          </w:tcPr>
          <w:p w14:paraId="6A77C68C" w14:textId="77777777" w:rsidR="00A832C9" w:rsidRPr="00496952" w:rsidRDefault="00A832C9" w:rsidP="000D1656">
            <w:pPr>
              <w:rPr>
                <w:b/>
                <w:bCs/>
                <w:sz w:val="20"/>
                <w:szCs w:val="20"/>
              </w:rPr>
            </w:pPr>
          </w:p>
        </w:tc>
      </w:tr>
      <w:tr w:rsidR="00EA5F01" w:rsidRPr="00496952" w14:paraId="0C7DA2A7" w14:textId="77777777" w:rsidTr="000D1656">
        <w:tc>
          <w:tcPr>
            <w:tcW w:w="535" w:type="dxa"/>
          </w:tcPr>
          <w:p w14:paraId="4E74CAB6" w14:textId="2A90952C" w:rsidR="00EA5F01" w:rsidRDefault="00EA5F01" w:rsidP="000D1656">
            <w:pPr>
              <w:spacing w:before="120" w:after="120"/>
              <w:jc w:val="both"/>
              <w:rPr>
                <w:bCs/>
                <w:sz w:val="20"/>
                <w:szCs w:val="20"/>
              </w:rPr>
            </w:pPr>
            <w:r>
              <w:rPr>
                <w:bCs/>
                <w:sz w:val="20"/>
                <w:szCs w:val="20"/>
              </w:rPr>
              <w:t>1</w:t>
            </w:r>
            <w:r w:rsidR="005B4BDA">
              <w:rPr>
                <w:bCs/>
                <w:sz w:val="20"/>
                <w:szCs w:val="20"/>
              </w:rPr>
              <w:t>4</w:t>
            </w:r>
          </w:p>
        </w:tc>
        <w:tc>
          <w:tcPr>
            <w:tcW w:w="4482" w:type="dxa"/>
          </w:tcPr>
          <w:p w14:paraId="71918AF2" w14:textId="36FA4804" w:rsidR="00EA5F01" w:rsidRDefault="00694C72" w:rsidP="000D1656">
            <w:pPr>
              <w:spacing w:before="120" w:after="120"/>
              <w:jc w:val="both"/>
              <w:rPr>
                <w:bCs/>
                <w:sz w:val="20"/>
                <w:szCs w:val="20"/>
              </w:rPr>
            </w:pPr>
            <w:r>
              <w:rPr>
                <w:bCs/>
                <w:sz w:val="20"/>
                <w:szCs w:val="20"/>
              </w:rPr>
              <w:t>Hospital commits to providing in a form and manner specified by the Care Collaborative on an annual basis (a)</w:t>
            </w:r>
            <w:r w:rsidRPr="00ED1209">
              <w:rPr>
                <w:kern w:val="0"/>
                <w:sz w:val="22"/>
                <w:szCs w:val="22"/>
                <w14:ligatures w14:val="none"/>
              </w:rPr>
              <w:t xml:space="preserve"> </w:t>
            </w:r>
            <w:r w:rsidRPr="00ED1209">
              <w:rPr>
                <w:bCs/>
                <w:sz w:val="20"/>
                <w:szCs w:val="20"/>
              </w:rPr>
              <w:t xml:space="preserve">the number of individual patients screened or treated under </w:t>
            </w:r>
            <w:r>
              <w:rPr>
                <w:bCs/>
                <w:sz w:val="20"/>
                <w:szCs w:val="20"/>
              </w:rPr>
              <w:t>evidence-based practices, and (b) information regarding Hospital’s participation in a Medicare or Medicaid accountable care organization.</w:t>
            </w:r>
          </w:p>
        </w:tc>
        <w:tc>
          <w:tcPr>
            <w:tcW w:w="1739" w:type="dxa"/>
          </w:tcPr>
          <w:p w14:paraId="778C5627" w14:textId="77777777" w:rsidR="00EA5F01" w:rsidRPr="00496952" w:rsidRDefault="00EA5F01" w:rsidP="000D1656">
            <w:pPr>
              <w:rPr>
                <w:b/>
                <w:bCs/>
                <w:sz w:val="20"/>
                <w:szCs w:val="20"/>
              </w:rPr>
            </w:pPr>
          </w:p>
        </w:tc>
        <w:tc>
          <w:tcPr>
            <w:tcW w:w="1357" w:type="dxa"/>
          </w:tcPr>
          <w:p w14:paraId="5DD21A44" w14:textId="77777777" w:rsidR="00EA5F01" w:rsidRPr="00496952" w:rsidRDefault="00EA5F01" w:rsidP="000D1656">
            <w:pPr>
              <w:rPr>
                <w:b/>
                <w:bCs/>
                <w:sz w:val="20"/>
                <w:szCs w:val="20"/>
              </w:rPr>
            </w:pPr>
          </w:p>
        </w:tc>
        <w:tc>
          <w:tcPr>
            <w:tcW w:w="1237" w:type="dxa"/>
          </w:tcPr>
          <w:p w14:paraId="60468588" w14:textId="77777777" w:rsidR="00EA5F01" w:rsidRPr="00496952" w:rsidRDefault="00EA5F01" w:rsidP="000D1656">
            <w:pPr>
              <w:rPr>
                <w:b/>
                <w:bCs/>
                <w:sz w:val="20"/>
                <w:szCs w:val="20"/>
              </w:rPr>
            </w:pPr>
          </w:p>
        </w:tc>
      </w:tr>
    </w:tbl>
    <w:p w14:paraId="77379B76" w14:textId="77777777" w:rsidR="00D7635B" w:rsidRDefault="00D7635B" w:rsidP="00694C72">
      <w:bookmarkStart w:id="5" w:name="_Hlk225339536"/>
      <w:bookmarkStart w:id="6" w:name="_Hlk225277274"/>
    </w:p>
    <w:p w14:paraId="16D6A300" w14:textId="721DAB0A" w:rsidR="00694C72" w:rsidRDefault="00694C72" w:rsidP="00694C72">
      <w:r>
        <w:t>Hospital has completed each task specified on this Attestation Form. I understand Hospital may be required to return any payment it receives under the EBP Program if the Care Collaborative later determines one or more of these tasks was not completed.</w:t>
      </w:r>
    </w:p>
    <w:bookmarkEnd w:id="5"/>
    <w:p w14:paraId="5058F196" w14:textId="77777777" w:rsidR="00E97A5F" w:rsidRDefault="00E97A5F" w:rsidP="00E97A5F">
      <w:pPr>
        <w:rPr>
          <w:b/>
          <w:bCs/>
          <w:sz w:val="20"/>
          <w:szCs w:val="20"/>
        </w:rPr>
      </w:pPr>
    </w:p>
    <w:p w14:paraId="2A09644D" w14:textId="084BD907" w:rsidR="00E97A5F" w:rsidRDefault="00E97A5F" w:rsidP="00E97A5F">
      <w:pPr>
        <w:rPr>
          <w:b/>
          <w:bCs/>
          <w:sz w:val="20"/>
          <w:szCs w:val="20"/>
        </w:rPr>
      </w:pPr>
      <w:r>
        <w:rPr>
          <w:b/>
          <w:bCs/>
          <w:sz w:val="20"/>
          <w:szCs w:val="20"/>
        </w:rPr>
        <w:t xml:space="preserve">Signature:  </w:t>
      </w:r>
      <w:r w:rsidRPr="00B425B5">
        <w:rPr>
          <w:b/>
          <w:bCs/>
          <w:sz w:val="20"/>
          <w:szCs w:val="20"/>
        </w:rPr>
        <w:t>_______________________________________________</w:t>
      </w:r>
      <w:r>
        <w:rPr>
          <w:b/>
          <w:bCs/>
          <w:sz w:val="20"/>
          <w:szCs w:val="20"/>
        </w:rPr>
        <w:t>__________________________________________</w:t>
      </w:r>
    </w:p>
    <w:p w14:paraId="4EAA7C12" w14:textId="77777777" w:rsidR="00E97A5F" w:rsidRDefault="00E97A5F" w:rsidP="00E97A5F">
      <w:pPr>
        <w:rPr>
          <w:b/>
          <w:bCs/>
          <w:sz w:val="20"/>
          <w:szCs w:val="20"/>
        </w:rPr>
      </w:pPr>
    </w:p>
    <w:p w14:paraId="2E04BD39" w14:textId="1AC428A2" w:rsidR="00E97A5F" w:rsidRDefault="00E97A5F" w:rsidP="00E97A5F">
      <w:pPr>
        <w:rPr>
          <w:b/>
          <w:bCs/>
          <w:sz w:val="20"/>
          <w:szCs w:val="20"/>
        </w:rPr>
      </w:pPr>
      <w:r>
        <w:rPr>
          <w:b/>
          <w:bCs/>
          <w:sz w:val="20"/>
          <w:szCs w:val="20"/>
        </w:rPr>
        <w:t>Printed Name: ______________________________________________________________________________________</w:t>
      </w:r>
    </w:p>
    <w:p w14:paraId="6266C4A0" w14:textId="77777777" w:rsidR="00E97A5F" w:rsidRDefault="00E97A5F" w:rsidP="00E97A5F">
      <w:pPr>
        <w:rPr>
          <w:b/>
          <w:bCs/>
          <w:sz w:val="20"/>
          <w:szCs w:val="20"/>
        </w:rPr>
      </w:pPr>
    </w:p>
    <w:p w14:paraId="03EADF9F" w14:textId="37623387" w:rsidR="00E97A5F" w:rsidRPr="00B425B5" w:rsidRDefault="00E97A5F" w:rsidP="00E97A5F">
      <w:pPr>
        <w:rPr>
          <w:b/>
          <w:bCs/>
          <w:sz w:val="20"/>
          <w:szCs w:val="20"/>
        </w:rPr>
      </w:pPr>
      <w:r>
        <w:rPr>
          <w:b/>
          <w:bCs/>
          <w:sz w:val="20"/>
          <w:szCs w:val="20"/>
        </w:rPr>
        <w:t>Title: ______________________________________________________________________________________________</w:t>
      </w:r>
    </w:p>
    <w:bookmarkEnd w:id="6"/>
    <w:p w14:paraId="00DEBCD6" w14:textId="77777777" w:rsidR="00E97A5F" w:rsidRDefault="00E97A5F" w:rsidP="00A832C9">
      <w:pPr>
        <w:jc w:val="center"/>
        <w:rPr>
          <w:sz w:val="20"/>
          <w:szCs w:val="20"/>
        </w:rPr>
      </w:pPr>
    </w:p>
    <w:p w14:paraId="6CE9010E" w14:textId="2B53EF63" w:rsidR="007D58F0" w:rsidRDefault="00A832C9" w:rsidP="00D7635B">
      <w:pPr>
        <w:jc w:val="center"/>
        <w:rPr>
          <w:rFonts w:ascii="Calibri" w:hAnsi="Calibri" w:cs="Calibri"/>
          <w:sz w:val="24"/>
          <w:szCs w:val="24"/>
        </w:rPr>
      </w:pPr>
      <w:r w:rsidRPr="00B425B5">
        <w:rPr>
          <w:sz w:val="20"/>
          <w:szCs w:val="20"/>
        </w:rPr>
        <w:t xml:space="preserve">Return completed form </w:t>
      </w:r>
      <w:r w:rsidRPr="00B425B5">
        <w:rPr>
          <w:rFonts w:cstheme="minorHAnsi"/>
          <w:sz w:val="20"/>
          <w:szCs w:val="20"/>
        </w:rPr>
        <w:t xml:space="preserve">to </w:t>
      </w:r>
      <w:r>
        <w:rPr>
          <w:rFonts w:cstheme="minorHAnsi"/>
          <w:sz w:val="20"/>
          <w:szCs w:val="20"/>
        </w:rPr>
        <w:t xml:space="preserve">the Care Collaborative </w:t>
      </w:r>
      <w:r w:rsidRPr="00B425B5">
        <w:rPr>
          <w:rFonts w:cstheme="minorHAnsi"/>
          <w:sz w:val="20"/>
          <w:szCs w:val="20"/>
        </w:rPr>
        <w:t xml:space="preserve">via email to </w:t>
      </w:r>
      <w:bookmarkStart w:id="7" w:name="_Hlk225748203"/>
      <w:r>
        <w:fldChar w:fldCharType="begin"/>
      </w:r>
      <w:r>
        <w:instrText>HYPERLINK "mailto:kmontsdeoca@kumc.edu"</w:instrText>
      </w:r>
      <w:r>
        <w:fldChar w:fldCharType="separate"/>
      </w:r>
      <w:r w:rsidRPr="001B4EF8">
        <w:rPr>
          <w:rStyle w:val="Hyperlink"/>
          <w:rFonts w:cstheme="minorHAnsi"/>
          <w:sz w:val="20"/>
          <w:szCs w:val="20"/>
        </w:rPr>
        <w:t>kmontsdeoca@kumc.edu</w:t>
      </w:r>
      <w:r>
        <w:fldChar w:fldCharType="end"/>
      </w:r>
      <w:bookmarkEnd w:id="7"/>
      <w:r w:rsidR="007D58F0">
        <w:rPr>
          <w:rFonts w:ascii="Calibri" w:hAnsi="Calibri" w:cs="Calibri"/>
          <w:sz w:val="24"/>
          <w:szCs w:val="24"/>
        </w:rPr>
        <w:br w:type="page"/>
      </w:r>
    </w:p>
    <w:p w14:paraId="157CD380" w14:textId="3B5AE860" w:rsidR="007D58F0" w:rsidRPr="00B47880" w:rsidRDefault="007D58F0" w:rsidP="007D58F0">
      <w:pPr>
        <w:ind w:firstLine="720"/>
        <w:jc w:val="center"/>
        <w:rPr>
          <w:rFonts w:ascii="Calibri" w:hAnsi="Calibri" w:cs="Calibri"/>
          <w:b/>
          <w:bCs/>
          <w:caps/>
          <w:sz w:val="24"/>
          <w:szCs w:val="24"/>
        </w:rPr>
      </w:pPr>
      <w:r w:rsidRPr="007D58F0">
        <w:rPr>
          <w:rFonts w:ascii="Calibri" w:hAnsi="Calibri" w:cs="Calibri"/>
          <w:b/>
          <w:bCs/>
          <w:sz w:val="24"/>
          <w:szCs w:val="24"/>
        </w:rPr>
        <w:lastRenderedPageBreak/>
        <w:t xml:space="preserve">Exhibit C – </w:t>
      </w:r>
      <w:r w:rsidR="000E312F" w:rsidRPr="00B47880">
        <w:rPr>
          <w:rFonts w:ascii="Calibri" w:hAnsi="Calibri" w:cs="Calibri"/>
          <w:b/>
          <w:bCs/>
          <w:caps/>
          <w:sz w:val="24"/>
          <w:szCs w:val="24"/>
        </w:rPr>
        <w:t xml:space="preserve">HIPAA </w:t>
      </w:r>
      <w:r w:rsidRPr="00B47880">
        <w:rPr>
          <w:rFonts w:ascii="Calibri" w:hAnsi="Calibri" w:cs="Calibri"/>
          <w:b/>
          <w:bCs/>
          <w:caps/>
          <w:sz w:val="24"/>
          <w:szCs w:val="24"/>
        </w:rPr>
        <w:t>Business Associate Agreement</w:t>
      </w:r>
    </w:p>
    <w:p w14:paraId="3BC08A57" w14:textId="77777777" w:rsidR="000E312F" w:rsidRPr="000E312F" w:rsidRDefault="000E312F" w:rsidP="000E312F">
      <w:pPr>
        <w:widowControl w:val="0"/>
        <w:tabs>
          <w:tab w:val="left" w:pos="4047"/>
        </w:tabs>
        <w:autoSpaceDE w:val="0"/>
        <w:autoSpaceDN w:val="0"/>
        <w:spacing w:after="0" w:line="240" w:lineRule="auto"/>
        <w:ind w:left="100" w:right="396"/>
        <w:jc w:val="both"/>
        <w:rPr>
          <w:rFonts w:ascii="Calibri" w:eastAsia="Garamond" w:hAnsi="Calibri" w:cs="Calibri"/>
          <w:sz w:val="24"/>
          <w:szCs w:val="24"/>
        </w:rPr>
      </w:pPr>
      <w:bookmarkStart w:id="8" w:name="_Hlk225335102"/>
      <w:r w:rsidRPr="000E312F">
        <w:rPr>
          <w:rFonts w:ascii="Calibri" w:eastAsia="Garamond" w:hAnsi="Calibri" w:cs="Calibri"/>
          <w:b/>
          <w:sz w:val="24"/>
          <w:szCs w:val="24"/>
        </w:rPr>
        <w:t xml:space="preserve">THIS HIPAA BUSINESS ASSOCIATE AGREEMENT </w:t>
      </w:r>
      <w:r w:rsidRPr="000E312F">
        <w:rPr>
          <w:rFonts w:ascii="Calibri" w:eastAsia="Garamond" w:hAnsi="Calibri" w:cs="Calibri"/>
          <w:sz w:val="24"/>
          <w:szCs w:val="24"/>
        </w:rPr>
        <w:t xml:space="preserve">(“BAA”) is entered into by and between </w:t>
      </w:r>
      <w:r w:rsidRPr="000E312F">
        <w:rPr>
          <w:rFonts w:ascii="Calibri" w:eastAsia="Garamond" w:hAnsi="Calibri" w:cs="Calibri"/>
          <w:sz w:val="24"/>
          <w:szCs w:val="24"/>
          <w:u w:val="single"/>
        </w:rPr>
        <w:t xml:space="preserve">_______             </w:t>
      </w:r>
      <w:r w:rsidRPr="000E312F">
        <w:rPr>
          <w:rFonts w:ascii="Calibri" w:eastAsia="Garamond" w:hAnsi="Calibri" w:cs="Calibri"/>
          <w:sz w:val="24"/>
          <w:szCs w:val="24"/>
          <w:u w:val="single"/>
        </w:rPr>
        <w:tab/>
      </w:r>
      <w:r w:rsidRPr="000E312F">
        <w:rPr>
          <w:rFonts w:ascii="Calibri" w:eastAsia="Garamond" w:hAnsi="Calibri" w:cs="Calibri"/>
          <w:spacing w:val="-3"/>
          <w:sz w:val="24"/>
          <w:szCs w:val="24"/>
        </w:rPr>
        <w:t xml:space="preserve"> </w:t>
      </w:r>
      <w:r w:rsidRPr="000E312F">
        <w:rPr>
          <w:rFonts w:ascii="Calibri" w:eastAsia="Garamond" w:hAnsi="Calibri" w:cs="Calibri"/>
          <w:sz w:val="24"/>
          <w:szCs w:val="24"/>
        </w:rPr>
        <w:t>(“Covered Entity”), and UKHS Care Collaborative Association (“Business</w:t>
      </w:r>
      <w:r w:rsidRPr="000E312F">
        <w:rPr>
          <w:rFonts w:ascii="Calibri" w:eastAsia="Garamond" w:hAnsi="Calibri" w:cs="Calibri"/>
          <w:spacing w:val="-1"/>
          <w:sz w:val="24"/>
          <w:szCs w:val="24"/>
        </w:rPr>
        <w:t xml:space="preserve"> </w:t>
      </w:r>
      <w:r w:rsidRPr="000E312F">
        <w:rPr>
          <w:rFonts w:ascii="Calibri" w:eastAsia="Garamond" w:hAnsi="Calibri" w:cs="Calibri"/>
          <w:sz w:val="24"/>
          <w:szCs w:val="24"/>
        </w:rPr>
        <w:t>Associate”), for</w:t>
      </w:r>
      <w:r w:rsidRPr="000E312F">
        <w:rPr>
          <w:rFonts w:ascii="Calibri" w:eastAsia="Garamond" w:hAnsi="Calibri" w:cs="Calibri"/>
          <w:spacing w:val="-1"/>
          <w:sz w:val="24"/>
          <w:szCs w:val="24"/>
        </w:rPr>
        <w:t xml:space="preserve"> </w:t>
      </w:r>
      <w:r w:rsidRPr="000E312F">
        <w:rPr>
          <w:rFonts w:ascii="Calibri" w:eastAsia="Garamond" w:hAnsi="Calibri" w:cs="Calibri"/>
          <w:sz w:val="24"/>
          <w:szCs w:val="24"/>
        </w:rPr>
        <w:t>purposes</w:t>
      </w:r>
      <w:r w:rsidRPr="000E312F">
        <w:rPr>
          <w:rFonts w:ascii="Calibri" w:eastAsia="Garamond" w:hAnsi="Calibri" w:cs="Calibri"/>
          <w:spacing w:val="-1"/>
          <w:sz w:val="24"/>
          <w:szCs w:val="24"/>
        </w:rPr>
        <w:t xml:space="preserve"> </w:t>
      </w:r>
      <w:r w:rsidRPr="000E312F">
        <w:rPr>
          <w:rFonts w:ascii="Calibri" w:eastAsia="Garamond" w:hAnsi="Calibri" w:cs="Calibri"/>
          <w:sz w:val="24"/>
          <w:szCs w:val="24"/>
        </w:rPr>
        <w:t>of</w:t>
      </w:r>
      <w:r w:rsidRPr="000E312F">
        <w:rPr>
          <w:rFonts w:ascii="Calibri" w:eastAsia="Garamond" w:hAnsi="Calibri" w:cs="Calibri"/>
          <w:spacing w:val="-1"/>
          <w:sz w:val="24"/>
          <w:szCs w:val="24"/>
        </w:rPr>
        <w:t xml:space="preserve"> </w:t>
      </w:r>
      <w:r w:rsidRPr="000E312F">
        <w:rPr>
          <w:rFonts w:ascii="Calibri" w:eastAsia="Garamond" w:hAnsi="Calibri" w:cs="Calibri"/>
          <w:sz w:val="24"/>
          <w:szCs w:val="24"/>
        </w:rPr>
        <w:t>compliance with the requirements</w:t>
      </w:r>
      <w:r w:rsidRPr="000E312F">
        <w:rPr>
          <w:rFonts w:ascii="Calibri" w:eastAsia="Garamond" w:hAnsi="Calibri" w:cs="Calibri"/>
          <w:spacing w:val="-1"/>
          <w:sz w:val="24"/>
          <w:szCs w:val="24"/>
        </w:rPr>
        <w:t xml:space="preserve"> </w:t>
      </w:r>
      <w:r w:rsidRPr="000E312F">
        <w:rPr>
          <w:rFonts w:ascii="Calibri" w:eastAsia="Garamond" w:hAnsi="Calibri" w:cs="Calibri"/>
          <w:sz w:val="24"/>
          <w:szCs w:val="24"/>
        </w:rPr>
        <w:t>of</w:t>
      </w:r>
      <w:r w:rsidRPr="000E312F">
        <w:rPr>
          <w:rFonts w:ascii="Calibri" w:eastAsia="Garamond" w:hAnsi="Calibri" w:cs="Calibri"/>
          <w:spacing w:val="-1"/>
          <w:sz w:val="24"/>
          <w:szCs w:val="24"/>
        </w:rPr>
        <w:t xml:space="preserve"> </w:t>
      </w:r>
      <w:r w:rsidRPr="000E312F">
        <w:rPr>
          <w:rFonts w:ascii="Calibri" w:eastAsia="Garamond" w:hAnsi="Calibri" w:cs="Calibri"/>
          <w:sz w:val="24"/>
          <w:szCs w:val="24"/>
        </w:rPr>
        <w:t>the Health Insurance Portability and Accountability Act of 1996 (“HIPAA”), the American Recovery and Reinvestment Act of 2009 (Pub. L. 111-5), and their implementing regulations set forth at 45 CFR Parts 160 and 164, as amended (the “HIPAA Rules”), with respect to Covered Entity’s and Business Associate’s Participation Agreement for the Evidence-Based Practices Program (“Agreement”).</w:t>
      </w:r>
    </w:p>
    <w:p w14:paraId="6487EF7D" w14:textId="77777777" w:rsidR="000E312F" w:rsidRPr="000E312F" w:rsidRDefault="000E312F" w:rsidP="000E312F">
      <w:pPr>
        <w:widowControl w:val="0"/>
        <w:autoSpaceDE w:val="0"/>
        <w:autoSpaceDN w:val="0"/>
        <w:spacing w:after="0" w:line="240" w:lineRule="auto"/>
        <w:rPr>
          <w:rFonts w:ascii="Calibri" w:eastAsia="Garamond" w:hAnsi="Calibri" w:cs="Calibri"/>
          <w:sz w:val="24"/>
          <w:szCs w:val="24"/>
        </w:rPr>
      </w:pPr>
    </w:p>
    <w:p w14:paraId="4DFB7DFA" w14:textId="77777777" w:rsidR="000E312F" w:rsidRPr="000E312F" w:rsidRDefault="000E312F" w:rsidP="000E312F">
      <w:pPr>
        <w:widowControl w:val="0"/>
        <w:autoSpaceDE w:val="0"/>
        <w:autoSpaceDN w:val="0"/>
        <w:spacing w:after="0" w:line="240" w:lineRule="auto"/>
        <w:ind w:left="100" w:right="391"/>
        <w:jc w:val="both"/>
        <w:rPr>
          <w:rFonts w:ascii="Calibri" w:eastAsia="Garamond" w:hAnsi="Calibri" w:cs="Calibri"/>
          <w:sz w:val="24"/>
          <w:szCs w:val="24"/>
        </w:rPr>
      </w:pPr>
      <w:r w:rsidRPr="000E312F">
        <w:rPr>
          <w:rFonts w:ascii="Calibri" w:eastAsia="Garamond" w:hAnsi="Calibri" w:cs="Calibri"/>
          <w:sz w:val="24"/>
          <w:szCs w:val="24"/>
        </w:rPr>
        <w:t>The following terms used in this BAA shall have the same meaning as those terms in the HIPAA Rules:</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breach,</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data</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aggregation,</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designated</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record</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set,</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disclose</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and</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disclosure,</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health care</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operations,</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individual,</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minimum</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necessary,</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Notice</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of</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Privacy</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Practices,</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protected</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health</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information</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(referred</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to</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herein</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as</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“PHI”),</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required</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by</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law,</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Secretary,</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security incident,</w:t>
      </w:r>
      <w:r w:rsidRPr="000E312F">
        <w:rPr>
          <w:rFonts w:ascii="Calibri" w:eastAsia="Garamond" w:hAnsi="Calibri" w:cs="Calibri"/>
          <w:spacing w:val="80"/>
          <w:sz w:val="24"/>
          <w:szCs w:val="24"/>
        </w:rPr>
        <w:t xml:space="preserve"> </w:t>
      </w:r>
      <w:r w:rsidRPr="000E312F">
        <w:rPr>
          <w:rFonts w:ascii="Calibri" w:eastAsia="Garamond" w:hAnsi="Calibri" w:cs="Calibri"/>
          <w:sz w:val="24"/>
          <w:szCs w:val="24"/>
        </w:rPr>
        <w:t>subcontractor, unsecured PHI, and use.</w:t>
      </w:r>
    </w:p>
    <w:p w14:paraId="441CCB6B" w14:textId="77777777" w:rsidR="000E312F" w:rsidRPr="000E312F" w:rsidRDefault="000E312F" w:rsidP="000E312F">
      <w:pPr>
        <w:widowControl w:val="0"/>
        <w:autoSpaceDE w:val="0"/>
        <w:autoSpaceDN w:val="0"/>
        <w:spacing w:before="10" w:after="0" w:line="240" w:lineRule="auto"/>
        <w:rPr>
          <w:rFonts w:ascii="Calibri" w:eastAsia="Garamond" w:hAnsi="Calibri" w:cs="Calibri"/>
          <w:sz w:val="24"/>
          <w:szCs w:val="24"/>
        </w:rPr>
      </w:pPr>
    </w:p>
    <w:p w14:paraId="1FB49B6B" w14:textId="77777777" w:rsidR="000E312F" w:rsidRPr="000E312F" w:rsidRDefault="000E312F" w:rsidP="000E312F">
      <w:pPr>
        <w:widowControl w:val="0"/>
        <w:numPr>
          <w:ilvl w:val="0"/>
          <w:numId w:val="9"/>
        </w:numPr>
        <w:tabs>
          <w:tab w:val="left" w:pos="819"/>
        </w:tabs>
        <w:autoSpaceDE w:val="0"/>
        <w:autoSpaceDN w:val="0"/>
        <w:spacing w:after="0" w:line="240" w:lineRule="auto"/>
        <w:ind w:left="819" w:hanging="719"/>
        <w:rPr>
          <w:rFonts w:ascii="Calibri" w:hAnsi="Calibri" w:cs="Calibri"/>
          <w:sz w:val="24"/>
        </w:rPr>
      </w:pPr>
      <w:r w:rsidRPr="000E312F">
        <w:rPr>
          <w:rFonts w:ascii="Calibri" w:hAnsi="Calibri" w:cs="Calibri"/>
          <w:b/>
          <w:sz w:val="24"/>
        </w:rPr>
        <w:t>Duties</w:t>
      </w:r>
      <w:r w:rsidRPr="000E312F">
        <w:rPr>
          <w:rFonts w:ascii="Calibri" w:hAnsi="Calibri" w:cs="Calibri"/>
          <w:b/>
          <w:spacing w:val="-5"/>
          <w:sz w:val="24"/>
        </w:rPr>
        <w:t xml:space="preserve"> </w:t>
      </w:r>
      <w:r w:rsidRPr="000E312F">
        <w:rPr>
          <w:rFonts w:ascii="Calibri" w:hAnsi="Calibri" w:cs="Calibri"/>
          <w:b/>
          <w:sz w:val="24"/>
        </w:rPr>
        <w:t>of</w:t>
      </w:r>
      <w:r w:rsidRPr="000E312F">
        <w:rPr>
          <w:rFonts w:ascii="Calibri" w:hAnsi="Calibri" w:cs="Calibri"/>
          <w:b/>
          <w:spacing w:val="-3"/>
          <w:sz w:val="24"/>
        </w:rPr>
        <w:t xml:space="preserve"> </w:t>
      </w:r>
      <w:r w:rsidRPr="000E312F">
        <w:rPr>
          <w:rFonts w:ascii="Calibri" w:hAnsi="Calibri" w:cs="Calibri"/>
          <w:b/>
          <w:sz w:val="24"/>
        </w:rPr>
        <w:t>Business</w:t>
      </w:r>
      <w:r w:rsidRPr="000E312F">
        <w:rPr>
          <w:rFonts w:ascii="Calibri" w:hAnsi="Calibri" w:cs="Calibri"/>
          <w:b/>
          <w:spacing w:val="-3"/>
          <w:sz w:val="24"/>
        </w:rPr>
        <w:t xml:space="preserve"> </w:t>
      </w:r>
      <w:r w:rsidRPr="000E312F">
        <w:rPr>
          <w:rFonts w:ascii="Calibri" w:hAnsi="Calibri" w:cs="Calibri"/>
          <w:b/>
          <w:sz w:val="24"/>
        </w:rPr>
        <w:t>Associate.</w:t>
      </w:r>
      <w:r w:rsidRPr="000E312F">
        <w:rPr>
          <w:rFonts w:ascii="Calibri" w:hAnsi="Calibri" w:cs="Calibri"/>
          <w:b/>
          <w:spacing w:val="55"/>
          <w:sz w:val="24"/>
        </w:rPr>
        <w:t xml:space="preserve"> </w:t>
      </w:r>
      <w:r w:rsidRPr="000E312F">
        <w:rPr>
          <w:rFonts w:ascii="Calibri" w:hAnsi="Calibri" w:cs="Calibri"/>
          <w:sz w:val="24"/>
        </w:rPr>
        <w:t>Business</w:t>
      </w:r>
      <w:r w:rsidRPr="000E312F">
        <w:rPr>
          <w:rFonts w:ascii="Calibri" w:hAnsi="Calibri" w:cs="Calibri"/>
          <w:spacing w:val="-5"/>
          <w:sz w:val="24"/>
        </w:rPr>
        <w:t xml:space="preserve"> </w:t>
      </w:r>
      <w:r w:rsidRPr="000E312F">
        <w:rPr>
          <w:rFonts w:ascii="Calibri" w:hAnsi="Calibri" w:cs="Calibri"/>
          <w:sz w:val="24"/>
        </w:rPr>
        <w:t>Associate</w:t>
      </w:r>
      <w:r w:rsidRPr="000E312F">
        <w:rPr>
          <w:rFonts w:ascii="Calibri" w:hAnsi="Calibri" w:cs="Calibri"/>
          <w:spacing w:val="-2"/>
          <w:sz w:val="24"/>
        </w:rPr>
        <w:t xml:space="preserve"> </w:t>
      </w:r>
      <w:r w:rsidRPr="000E312F">
        <w:rPr>
          <w:rFonts w:ascii="Calibri" w:hAnsi="Calibri" w:cs="Calibri"/>
          <w:sz w:val="24"/>
        </w:rPr>
        <w:t>agrees</w:t>
      </w:r>
      <w:r w:rsidRPr="000E312F">
        <w:rPr>
          <w:rFonts w:ascii="Calibri" w:hAnsi="Calibri" w:cs="Calibri"/>
          <w:spacing w:val="-4"/>
          <w:sz w:val="24"/>
        </w:rPr>
        <w:t xml:space="preserve"> </w:t>
      </w:r>
      <w:r w:rsidRPr="000E312F">
        <w:rPr>
          <w:rFonts w:ascii="Calibri" w:hAnsi="Calibri" w:cs="Calibri"/>
          <w:spacing w:val="-5"/>
          <w:sz w:val="24"/>
        </w:rPr>
        <w:t>to:</w:t>
      </w:r>
    </w:p>
    <w:p w14:paraId="6EBB1FA6" w14:textId="77777777" w:rsidR="000E312F" w:rsidRPr="000E312F" w:rsidRDefault="000E312F" w:rsidP="000E312F">
      <w:pPr>
        <w:widowControl w:val="0"/>
        <w:autoSpaceDE w:val="0"/>
        <w:autoSpaceDN w:val="0"/>
        <w:spacing w:before="12" w:after="0" w:line="240" w:lineRule="auto"/>
        <w:rPr>
          <w:rFonts w:ascii="Calibri" w:eastAsia="Garamond" w:hAnsi="Calibri" w:cs="Calibri"/>
          <w:sz w:val="24"/>
          <w:szCs w:val="24"/>
        </w:rPr>
      </w:pPr>
    </w:p>
    <w:p w14:paraId="1BBA23F6" w14:textId="77777777" w:rsidR="000E312F" w:rsidRPr="000E312F" w:rsidRDefault="000E312F" w:rsidP="000E312F">
      <w:pPr>
        <w:widowControl w:val="0"/>
        <w:numPr>
          <w:ilvl w:val="1"/>
          <w:numId w:val="9"/>
        </w:numPr>
        <w:tabs>
          <w:tab w:val="left" w:pos="1537"/>
          <w:tab w:val="left" w:pos="1539"/>
        </w:tabs>
        <w:autoSpaceDE w:val="0"/>
        <w:autoSpaceDN w:val="0"/>
        <w:spacing w:after="0" w:line="240" w:lineRule="auto"/>
        <w:ind w:left="1539" w:right="394"/>
        <w:jc w:val="both"/>
        <w:rPr>
          <w:rFonts w:ascii="Calibri" w:hAnsi="Calibri" w:cs="Calibri"/>
          <w:sz w:val="24"/>
        </w:rPr>
      </w:pPr>
      <w:r w:rsidRPr="000E312F">
        <w:rPr>
          <w:rFonts w:ascii="Calibri" w:hAnsi="Calibri" w:cs="Calibri"/>
          <w:sz w:val="24"/>
        </w:rPr>
        <w:t>Use or disclose PHI received from or on behalf of Covered Entity for the following purposes only:</w:t>
      </w:r>
    </w:p>
    <w:p w14:paraId="4F024332" w14:textId="77777777" w:rsidR="000E312F" w:rsidRPr="000E312F" w:rsidRDefault="000E312F" w:rsidP="000E312F">
      <w:pPr>
        <w:widowControl w:val="0"/>
        <w:autoSpaceDE w:val="0"/>
        <w:autoSpaceDN w:val="0"/>
        <w:spacing w:before="8" w:after="0" w:line="240" w:lineRule="auto"/>
        <w:rPr>
          <w:rFonts w:ascii="Calibri" w:eastAsia="Garamond" w:hAnsi="Calibri" w:cs="Calibri"/>
          <w:sz w:val="24"/>
          <w:szCs w:val="24"/>
        </w:rPr>
      </w:pPr>
    </w:p>
    <w:p w14:paraId="24D8C329" w14:textId="77777777" w:rsidR="000E312F" w:rsidRPr="000E312F" w:rsidRDefault="000E312F" w:rsidP="000E312F">
      <w:pPr>
        <w:widowControl w:val="0"/>
        <w:numPr>
          <w:ilvl w:val="2"/>
          <w:numId w:val="9"/>
        </w:numPr>
        <w:tabs>
          <w:tab w:val="left" w:pos="2257"/>
          <w:tab w:val="left" w:pos="2259"/>
        </w:tabs>
        <w:autoSpaceDE w:val="0"/>
        <w:autoSpaceDN w:val="0"/>
        <w:spacing w:after="0" w:line="240" w:lineRule="auto"/>
        <w:ind w:left="2259" w:right="393"/>
        <w:jc w:val="both"/>
        <w:rPr>
          <w:rFonts w:ascii="Calibri" w:hAnsi="Calibri" w:cs="Calibri"/>
          <w:sz w:val="24"/>
        </w:rPr>
      </w:pPr>
      <w:r w:rsidRPr="000E312F">
        <w:rPr>
          <w:rFonts w:ascii="Calibri" w:hAnsi="Calibri" w:cs="Calibri"/>
          <w:sz w:val="24"/>
        </w:rPr>
        <w:t>to perform those services specified in the Agreement, provided such use or disclosure is done in a manner that would not violate Subpart E of 45 CFR 164 if done by Covered Entity;</w:t>
      </w:r>
    </w:p>
    <w:p w14:paraId="2AC3C840" w14:textId="77777777" w:rsidR="000E312F" w:rsidRPr="000E312F" w:rsidRDefault="000E312F" w:rsidP="000E312F">
      <w:pPr>
        <w:widowControl w:val="0"/>
        <w:autoSpaceDE w:val="0"/>
        <w:autoSpaceDN w:val="0"/>
        <w:spacing w:before="10" w:after="0" w:line="240" w:lineRule="auto"/>
        <w:rPr>
          <w:rFonts w:ascii="Calibri" w:eastAsia="Garamond" w:hAnsi="Calibri" w:cs="Calibri"/>
          <w:sz w:val="24"/>
          <w:szCs w:val="24"/>
        </w:rPr>
      </w:pPr>
    </w:p>
    <w:p w14:paraId="33E5F640" w14:textId="77777777" w:rsidR="000E312F" w:rsidRPr="000E312F" w:rsidRDefault="000E312F" w:rsidP="000E312F">
      <w:pPr>
        <w:widowControl w:val="0"/>
        <w:numPr>
          <w:ilvl w:val="2"/>
          <w:numId w:val="9"/>
        </w:numPr>
        <w:tabs>
          <w:tab w:val="left" w:pos="2259"/>
        </w:tabs>
        <w:autoSpaceDE w:val="0"/>
        <w:autoSpaceDN w:val="0"/>
        <w:spacing w:after="0" w:line="240" w:lineRule="auto"/>
        <w:ind w:left="2259"/>
        <w:rPr>
          <w:rFonts w:ascii="Calibri" w:hAnsi="Calibri" w:cs="Calibri"/>
          <w:sz w:val="24"/>
        </w:rPr>
      </w:pPr>
      <w:r w:rsidRPr="000E312F">
        <w:rPr>
          <w:rFonts w:ascii="Calibri" w:hAnsi="Calibri" w:cs="Calibri"/>
          <w:sz w:val="24"/>
        </w:rPr>
        <w:t>to</w:t>
      </w:r>
      <w:r w:rsidRPr="000E312F">
        <w:rPr>
          <w:rFonts w:ascii="Calibri" w:hAnsi="Calibri" w:cs="Calibri"/>
          <w:spacing w:val="-5"/>
          <w:sz w:val="24"/>
        </w:rPr>
        <w:t xml:space="preserve"> </w:t>
      </w:r>
      <w:r w:rsidRPr="000E312F">
        <w:rPr>
          <w:rFonts w:ascii="Calibri" w:hAnsi="Calibri" w:cs="Calibri"/>
          <w:sz w:val="24"/>
        </w:rPr>
        <w:t>make</w:t>
      </w:r>
      <w:r w:rsidRPr="000E312F">
        <w:rPr>
          <w:rFonts w:ascii="Calibri" w:hAnsi="Calibri" w:cs="Calibri"/>
          <w:spacing w:val="-2"/>
          <w:sz w:val="24"/>
        </w:rPr>
        <w:t xml:space="preserve"> </w:t>
      </w:r>
      <w:r w:rsidRPr="000E312F">
        <w:rPr>
          <w:rFonts w:ascii="Calibri" w:hAnsi="Calibri" w:cs="Calibri"/>
          <w:sz w:val="24"/>
        </w:rPr>
        <w:t>a</w:t>
      </w:r>
      <w:r w:rsidRPr="000E312F">
        <w:rPr>
          <w:rFonts w:ascii="Calibri" w:hAnsi="Calibri" w:cs="Calibri"/>
          <w:spacing w:val="-2"/>
          <w:sz w:val="24"/>
        </w:rPr>
        <w:t xml:space="preserve"> </w:t>
      </w:r>
      <w:r w:rsidRPr="000E312F">
        <w:rPr>
          <w:rFonts w:ascii="Calibri" w:hAnsi="Calibri" w:cs="Calibri"/>
          <w:sz w:val="24"/>
        </w:rPr>
        <w:t>disclosure</w:t>
      </w:r>
      <w:r w:rsidRPr="000E312F">
        <w:rPr>
          <w:rFonts w:ascii="Calibri" w:hAnsi="Calibri" w:cs="Calibri"/>
          <w:spacing w:val="-1"/>
          <w:sz w:val="24"/>
        </w:rPr>
        <w:t xml:space="preserve"> </w:t>
      </w:r>
      <w:r w:rsidRPr="000E312F">
        <w:rPr>
          <w:rFonts w:ascii="Calibri" w:hAnsi="Calibri" w:cs="Calibri"/>
          <w:sz w:val="24"/>
        </w:rPr>
        <w:t>required</w:t>
      </w:r>
      <w:r w:rsidRPr="000E312F">
        <w:rPr>
          <w:rFonts w:ascii="Calibri" w:hAnsi="Calibri" w:cs="Calibri"/>
          <w:spacing w:val="-2"/>
          <w:sz w:val="24"/>
        </w:rPr>
        <w:t xml:space="preserve"> </w:t>
      </w:r>
      <w:r w:rsidRPr="000E312F">
        <w:rPr>
          <w:rFonts w:ascii="Calibri" w:hAnsi="Calibri" w:cs="Calibri"/>
          <w:sz w:val="24"/>
        </w:rPr>
        <w:t>by</w:t>
      </w:r>
      <w:r w:rsidRPr="000E312F">
        <w:rPr>
          <w:rFonts w:ascii="Calibri" w:hAnsi="Calibri" w:cs="Calibri"/>
          <w:spacing w:val="-2"/>
          <w:sz w:val="24"/>
        </w:rPr>
        <w:t xml:space="preserve"> </w:t>
      </w:r>
      <w:r w:rsidRPr="000E312F">
        <w:rPr>
          <w:rFonts w:ascii="Calibri" w:hAnsi="Calibri" w:cs="Calibri"/>
          <w:sz w:val="24"/>
        </w:rPr>
        <w:t>law;</w:t>
      </w:r>
      <w:r w:rsidRPr="000E312F">
        <w:rPr>
          <w:rFonts w:ascii="Calibri" w:hAnsi="Calibri" w:cs="Calibri"/>
          <w:spacing w:val="-4"/>
          <w:sz w:val="24"/>
        </w:rPr>
        <w:t xml:space="preserve"> </w:t>
      </w:r>
      <w:r w:rsidRPr="000E312F">
        <w:rPr>
          <w:rFonts w:ascii="Calibri" w:hAnsi="Calibri" w:cs="Calibri"/>
          <w:spacing w:val="-5"/>
          <w:sz w:val="24"/>
        </w:rPr>
        <w:t>and</w:t>
      </w:r>
    </w:p>
    <w:p w14:paraId="1824B52B" w14:textId="77777777" w:rsidR="000E312F" w:rsidRPr="000E312F" w:rsidRDefault="000E312F" w:rsidP="000E312F">
      <w:pPr>
        <w:widowControl w:val="0"/>
        <w:autoSpaceDE w:val="0"/>
        <w:autoSpaceDN w:val="0"/>
        <w:spacing w:before="12" w:after="0" w:line="240" w:lineRule="auto"/>
        <w:rPr>
          <w:rFonts w:ascii="Calibri" w:eastAsia="Garamond" w:hAnsi="Calibri" w:cs="Calibri"/>
          <w:sz w:val="24"/>
          <w:szCs w:val="24"/>
        </w:rPr>
      </w:pPr>
    </w:p>
    <w:p w14:paraId="5346E3C6" w14:textId="77777777" w:rsidR="000E312F" w:rsidRPr="000E312F" w:rsidRDefault="000E312F" w:rsidP="000E312F">
      <w:pPr>
        <w:widowControl w:val="0"/>
        <w:numPr>
          <w:ilvl w:val="2"/>
          <w:numId w:val="9"/>
        </w:numPr>
        <w:tabs>
          <w:tab w:val="left" w:pos="2256"/>
          <w:tab w:val="left" w:pos="2259"/>
        </w:tabs>
        <w:autoSpaceDE w:val="0"/>
        <w:autoSpaceDN w:val="0"/>
        <w:spacing w:after="0" w:line="240" w:lineRule="auto"/>
        <w:ind w:left="2259" w:right="399"/>
        <w:jc w:val="both"/>
        <w:rPr>
          <w:rFonts w:ascii="Calibri" w:hAnsi="Calibri" w:cs="Calibri"/>
          <w:sz w:val="24"/>
        </w:rPr>
      </w:pPr>
      <w:r w:rsidRPr="000E312F">
        <w:rPr>
          <w:rFonts w:ascii="Calibri" w:hAnsi="Calibri" w:cs="Calibri"/>
          <w:sz w:val="24"/>
        </w:rPr>
        <w:t>for the proper management and administration of Business Associate or to carry out Business Associate’s legal responsibilities.</w:t>
      </w:r>
    </w:p>
    <w:p w14:paraId="619D02C3" w14:textId="77777777" w:rsidR="000E312F" w:rsidRPr="000E312F" w:rsidRDefault="000E312F" w:rsidP="000E312F">
      <w:pPr>
        <w:widowControl w:val="0"/>
        <w:autoSpaceDE w:val="0"/>
        <w:autoSpaceDN w:val="0"/>
        <w:spacing w:before="8" w:after="0" w:line="240" w:lineRule="auto"/>
        <w:rPr>
          <w:rFonts w:ascii="Calibri" w:eastAsia="Garamond" w:hAnsi="Calibri" w:cs="Calibri"/>
          <w:sz w:val="24"/>
          <w:szCs w:val="24"/>
        </w:rPr>
      </w:pPr>
    </w:p>
    <w:p w14:paraId="5F7FD8E4" w14:textId="77777777" w:rsidR="000E312F" w:rsidRPr="000E312F" w:rsidRDefault="000E312F" w:rsidP="000E312F">
      <w:pPr>
        <w:widowControl w:val="0"/>
        <w:numPr>
          <w:ilvl w:val="1"/>
          <w:numId w:val="9"/>
        </w:numPr>
        <w:tabs>
          <w:tab w:val="left" w:pos="1537"/>
          <w:tab w:val="left" w:pos="1539"/>
        </w:tabs>
        <w:autoSpaceDE w:val="0"/>
        <w:autoSpaceDN w:val="0"/>
        <w:spacing w:after="0" w:line="240" w:lineRule="auto"/>
        <w:ind w:left="1539" w:right="395"/>
        <w:jc w:val="both"/>
        <w:rPr>
          <w:rFonts w:ascii="Calibri" w:hAnsi="Calibri" w:cs="Calibri"/>
          <w:sz w:val="24"/>
        </w:rPr>
      </w:pPr>
      <w:r w:rsidRPr="000E312F">
        <w:rPr>
          <w:rFonts w:ascii="Calibri" w:hAnsi="Calibri" w:cs="Calibri"/>
          <w:sz w:val="24"/>
        </w:rPr>
        <w:t>Make uses and disclosures and requests for PHI consistent with Covered Entity’s minimum necessary policies and procedures.</w:t>
      </w:r>
    </w:p>
    <w:p w14:paraId="46B08BCD" w14:textId="77777777" w:rsidR="000E312F" w:rsidRPr="000E312F" w:rsidRDefault="000E312F" w:rsidP="000E312F">
      <w:pPr>
        <w:widowControl w:val="0"/>
        <w:autoSpaceDE w:val="0"/>
        <w:autoSpaceDN w:val="0"/>
        <w:spacing w:before="11" w:after="0" w:line="240" w:lineRule="auto"/>
        <w:rPr>
          <w:rFonts w:ascii="Calibri" w:eastAsia="Garamond" w:hAnsi="Calibri" w:cs="Calibri"/>
          <w:sz w:val="24"/>
          <w:szCs w:val="24"/>
        </w:rPr>
      </w:pPr>
    </w:p>
    <w:p w14:paraId="7DF023AA" w14:textId="77777777" w:rsidR="000E312F" w:rsidRPr="000E312F" w:rsidRDefault="000E312F" w:rsidP="000E312F">
      <w:pPr>
        <w:widowControl w:val="0"/>
        <w:numPr>
          <w:ilvl w:val="1"/>
          <w:numId w:val="9"/>
        </w:numPr>
        <w:tabs>
          <w:tab w:val="left" w:pos="1537"/>
          <w:tab w:val="left" w:pos="1539"/>
        </w:tabs>
        <w:autoSpaceDE w:val="0"/>
        <w:autoSpaceDN w:val="0"/>
        <w:spacing w:after="0" w:line="240" w:lineRule="auto"/>
        <w:ind w:left="1539" w:right="394"/>
        <w:jc w:val="both"/>
        <w:rPr>
          <w:rFonts w:ascii="Calibri" w:hAnsi="Calibri" w:cs="Calibri"/>
          <w:sz w:val="24"/>
        </w:rPr>
      </w:pPr>
      <w:r w:rsidRPr="000E312F">
        <w:rPr>
          <w:rFonts w:ascii="Calibri" w:hAnsi="Calibri" w:cs="Calibri"/>
          <w:sz w:val="24"/>
        </w:rPr>
        <w:t>Use appropriate safeguards, and comply with Subpart C of 45 CFR Part 164 with respect</w:t>
      </w:r>
      <w:r w:rsidRPr="000E312F">
        <w:rPr>
          <w:rFonts w:ascii="Calibri" w:hAnsi="Calibri" w:cs="Calibri"/>
          <w:spacing w:val="-3"/>
          <w:sz w:val="24"/>
        </w:rPr>
        <w:t xml:space="preserve"> </w:t>
      </w:r>
      <w:r w:rsidRPr="000E312F">
        <w:rPr>
          <w:rFonts w:ascii="Calibri" w:hAnsi="Calibri" w:cs="Calibri"/>
          <w:sz w:val="24"/>
        </w:rPr>
        <w:t>to</w:t>
      </w:r>
      <w:r w:rsidRPr="000E312F">
        <w:rPr>
          <w:rFonts w:ascii="Calibri" w:hAnsi="Calibri" w:cs="Calibri"/>
          <w:spacing w:val="-3"/>
          <w:sz w:val="24"/>
        </w:rPr>
        <w:t xml:space="preserve"> </w:t>
      </w:r>
      <w:r w:rsidRPr="000E312F">
        <w:rPr>
          <w:rFonts w:ascii="Calibri" w:hAnsi="Calibri" w:cs="Calibri"/>
          <w:sz w:val="24"/>
        </w:rPr>
        <w:t>electronic</w:t>
      </w:r>
      <w:r w:rsidRPr="000E312F">
        <w:rPr>
          <w:rFonts w:ascii="Calibri" w:hAnsi="Calibri" w:cs="Calibri"/>
          <w:spacing w:val="-2"/>
          <w:sz w:val="24"/>
        </w:rPr>
        <w:t xml:space="preserve"> </w:t>
      </w:r>
      <w:r w:rsidRPr="000E312F">
        <w:rPr>
          <w:rFonts w:ascii="Calibri" w:hAnsi="Calibri" w:cs="Calibri"/>
          <w:sz w:val="24"/>
        </w:rPr>
        <w:t>PHI, to</w:t>
      </w:r>
      <w:r w:rsidRPr="000E312F">
        <w:rPr>
          <w:rFonts w:ascii="Calibri" w:hAnsi="Calibri" w:cs="Calibri"/>
          <w:spacing w:val="-3"/>
          <w:sz w:val="24"/>
        </w:rPr>
        <w:t xml:space="preserve"> </w:t>
      </w:r>
      <w:r w:rsidRPr="000E312F">
        <w:rPr>
          <w:rFonts w:ascii="Calibri" w:hAnsi="Calibri" w:cs="Calibri"/>
          <w:sz w:val="24"/>
        </w:rPr>
        <w:t>prevent</w:t>
      </w:r>
      <w:r w:rsidRPr="000E312F">
        <w:rPr>
          <w:rFonts w:ascii="Calibri" w:hAnsi="Calibri" w:cs="Calibri"/>
          <w:spacing w:val="-3"/>
          <w:sz w:val="24"/>
        </w:rPr>
        <w:t xml:space="preserve"> </w:t>
      </w:r>
      <w:r w:rsidRPr="000E312F">
        <w:rPr>
          <w:rFonts w:ascii="Calibri" w:hAnsi="Calibri" w:cs="Calibri"/>
          <w:sz w:val="24"/>
        </w:rPr>
        <w:t>use</w:t>
      </w:r>
      <w:r w:rsidRPr="000E312F">
        <w:rPr>
          <w:rFonts w:ascii="Calibri" w:hAnsi="Calibri" w:cs="Calibri"/>
          <w:spacing w:val="-2"/>
          <w:sz w:val="24"/>
        </w:rPr>
        <w:t xml:space="preserve"> </w:t>
      </w:r>
      <w:r w:rsidRPr="000E312F">
        <w:rPr>
          <w:rFonts w:ascii="Calibri" w:hAnsi="Calibri" w:cs="Calibri"/>
          <w:sz w:val="24"/>
        </w:rPr>
        <w:t>or</w:t>
      </w:r>
      <w:r w:rsidRPr="000E312F">
        <w:rPr>
          <w:rFonts w:ascii="Calibri" w:hAnsi="Calibri" w:cs="Calibri"/>
          <w:spacing w:val="-3"/>
          <w:sz w:val="24"/>
        </w:rPr>
        <w:t xml:space="preserve"> </w:t>
      </w:r>
      <w:r w:rsidRPr="000E312F">
        <w:rPr>
          <w:rFonts w:ascii="Calibri" w:hAnsi="Calibri" w:cs="Calibri"/>
          <w:sz w:val="24"/>
        </w:rPr>
        <w:t>disclosure</w:t>
      </w:r>
      <w:r w:rsidRPr="000E312F">
        <w:rPr>
          <w:rFonts w:ascii="Calibri" w:hAnsi="Calibri" w:cs="Calibri"/>
          <w:spacing w:val="-2"/>
          <w:sz w:val="24"/>
        </w:rPr>
        <w:t xml:space="preserve"> </w:t>
      </w:r>
      <w:r w:rsidRPr="000E312F">
        <w:rPr>
          <w:rFonts w:ascii="Calibri" w:hAnsi="Calibri" w:cs="Calibri"/>
          <w:sz w:val="24"/>
        </w:rPr>
        <w:t>of</w:t>
      </w:r>
      <w:r w:rsidRPr="000E312F">
        <w:rPr>
          <w:rFonts w:ascii="Calibri" w:hAnsi="Calibri" w:cs="Calibri"/>
          <w:spacing w:val="-3"/>
          <w:sz w:val="24"/>
        </w:rPr>
        <w:t xml:space="preserve"> </w:t>
      </w:r>
      <w:r w:rsidRPr="000E312F">
        <w:rPr>
          <w:rFonts w:ascii="Calibri" w:hAnsi="Calibri" w:cs="Calibri"/>
          <w:sz w:val="24"/>
        </w:rPr>
        <w:t>PHI</w:t>
      </w:r>
      <w:r w:rsidRPr="000E312F">
        <w:rPr>
          <w:rFonts w:ascii="Calibri" w:hAnsi="Calibri" w:cs="Calibri"/>
          <w:spacing w:val="-3"/>
          <w:sz w:val="24"/>
        </w:rPr>
        <w:t xml:space="preserve"> </w:t>
      </w:r>
      <w:r w:rsidRPr="000E312F">
        <w:rPr>
          <w:rFonts w:ascii="Calibri" w:hAnsi="Calibri" w:cs="Calibri"/>
          <w:sz w:val="24"/>
        </w:rPr>
        <w:t>other</w:t>
      </w:r>
      <w:r w:rsidRPr="000E312F">
        <w:rPr>
          <w:rFonts w:ascii="Calibri" w:hAnsi="Calibri" w:cs="Calibri"/>
          <w:spacing w:val="-3"/>
          <w:sz w:val="24"/>
        </w:rPr>
        <w:t xml:space="preserve"> </w:t>
      </w:r>
      <w:r w:rsidRPr="000E312F">
        <w:rPr>
          <w:rFonts w:ascii="Calibri" w:hAnsi="Calibri" w:cs="Calibri"/>
          <w:sz w:val="24"/>
        </w:rPr>
        <w:t>than</w:t>
      </w:r>
      <w:r w:rsidRPr="000E312F">
        <w:rPr>
          <w:rFonts w:ascii="Calibri" w:hAnsi="Calibri" w:cs="Calibri"/>
          <w:spacing w:val="-3"/>
          <w:sz w:val="24"/>
        </w:rPr>
        <w:t xml:space="preserve"> </w:t>
      </w:r>
      <w:r w:rsidRPr="000E312F">
        <w:rPr>
          <w:rFonts w:ascii="Calibri" w:hAnsi="Calibri" w:cs="Calibri"/>
          <w:sz w:val="24"/>
        </w:rPr>
        <w:t>as</w:t>
      </w:r>
      <w:r w:rsidRPr="000E312F">
        <w:rPr>
          <w:rFonts w:ascii="Calibri" w:hAnsi="Calibri" w:cs="Calibri"/>
          <w:spacing w:val="-1"/>
          <w:sz w:val="24"/>
        </w:rPr>
        <w:t xml:space="preserve"> </w:t>
      </w:r>
      <w:r w:rsidRPr="000E312F">
        <w:rPr>
          <w:rFonts w:ascii="Calibri" w:hAnsi="Calibri" w:cs="Calibri"/>
          <w:sz w:val="24"/>
        </w:rPr>
        <w:t>provided for herein;</w:t>
      </w:r>
    </w:p>
    <w:p w14:paraId="00953C0E" w14:textId="77777777" w:rsidR="000E312F" w:rsidRPr="000E312F" w:rsidRDefault="000E312F" w:rsidP="000E312F">
      <w:pPr>
        <w:widowControl w:val="0"/>
        <w:autoSpaceDE w:val="0"/>
        <w:autoSpaceDN w:val="0"/>
        <w:spacing w:before="9" w:after="0" w:line="240" w:lineRule="auto"/>
        <w:rPr>
          <w:rFonts w:ascii="Calibri" w:eastAsia="Garamond" w:hAnsi="Calibri" w:cs="Calibri"/>
          <w:sz w:val="24"/>
          <w:szCs w:val="24"/>
        </w:rPr>
      </w:pPr>
    </w:p>
    <w:p w14:paraId="782D8BF8" w14:textId="77777777" w:rsidR="000E312F" w:rsidRPr="000E312F" w:rsidRDefault="000E312F" w:rsidP="000E312F">
      <w:pPr>
        <w:widowControl w:val="0"/>
        <w:numPr>
          <w:ilvl w:val="1"/>
          <w:numId w:val="9"/>
        </w:numPr>
        <w:tabs>
          <w:tab w:val="left" w:pos="1537"/>
          <w:tab w:val="left" w:pos="1539"/>
        </w:tabs>
        <w:autoSpaceDE w:val="0"/>
        <w:autoSpaceDN w:val="0"/>
        <w:spacing w:before="1" w:after="0" w:line="240" w:lineRule="auto"/>
        <w:ind w:left="1539" w:right="395"/>
        <w:jc w:val="both"/>
        <w:rPr>
          <w:rFonts w:ascii="Calibri" w:hAnsi="Calibri" w:cs="Calibri"/>
          <w:sz w:val="24"/>
        </w:rPr>
      </w:pPr>
      <w:r w:rsidRPr="000E312F">
        <w:rPr>
          <w:rFonts w:ascii="Calibri" w:hAnsi="Calibri" w:cs="Calibri"/>
          <w:sz w:val="24"/>
        </w:rPr>
        <w:t>Report to Covered Entity any use or disclosure of PHI not provided for herein of which Business Associate becomes aware, including breaches of unsecured PHI as required at 45 CFR 164.410, and any security incident of which Business Associate becomes aware;</w:t>
      </w:r>
    </w:p>
    <w:p w14:paraId="065FB3B7" w14:textId="77777777" w:rsidR="000E312F" w:rsidRPr="000E312F" w:rsidRDefault="000E312F" w:rsidP="000E312F">
      <w:pPr>
        <w:jc w:val="both"/>
        <w:rPr>
          <w:rFonts w:ascii="Calibri" w:hAnsi="Calibri" w:cs="Calibri"/>
          <w:sz w:val="24"/>
        </w:rPr>
        <w:sectPr w:rsidR="000E312F" w:rsidRPr="000E312F" w:rsidSect="000E312F">
          <w:headerReference w:type="default" r:id="rId8"/>
          <w:footerReference w:type="default" r:id="rId9"/>
          <w:pgSz w:w="12240" w:h="15840"/>
          <w:pgMar w:top="1820" w:right="1040" w:bottom="1360" w:left="1340" w:header="0" w:footer="1174" w:gutter="0"/>
          <w:pgNumType w:start="1"/>
          <w:cols w:space="720"/>
        </w:sectPr>
      </w:pPr>
    </w:p>
    <w:p w14:paraId="207E33D9" w14:textId="77777777" w:rsidR="000E312F" w:rsidRPr="000E312F" w:rsidRDefault="000E312F" w:rsidP="000E312F">
      <w:pPr>
        <w:widowControl w:val="0"/>
        <w:numPr>
          <w:ilvl w:val="1"/>
          <w:numId w:val="9"/>
        </w:numPr>
        <w:tabs>
          <w:tab w:val="left" w:pos="1538"/>
          <w:tab w:val="left" w:pos="1540"/>
        </w:tabs>
        <w:autoSpaceDE w:val="0"/>
        <w:autoSpaceDN w:val="0"/>
        <w:spacing w:before="79" w:after="0" w:line="240" w:lineRule="auto"/>
        <w:ind w:right="389"/>
        <w:jc w:val="both"/>
        <w:rPr>
          <w:rFonts w:ascii="Calibri" w:hAnsi="Calibri" w:cs="Calibri"/>
          <w:sz w:val="24"/>
        </w:rPr>
      </w:pPr>
      <w:r w:rsidRPr="000E312F">
        <w:rPr>
          <w:rFonts w:ascii="Calibri" w:hAnsi="Calibri" w:cs="Calibri"/>
          <w:sz w:val="24"/>
        </w:rPr>
        <w:lastRenderedPageBreak/>
        <w:t>In accordance with 45 CFR 164.502(e)(1)(ii) and 164.308(b)(2), if applicable, ensure that any subcontractors that create, receive, maintain, or transmit PHI on behalf of Business Associate agree to the same restrictions, conditions, and requirements that apply to Business Associate with respect to such information;</w:t>
      </w:r>
    </w:p>
    <w:p w14:paraId="2497C06F" w14:textId="77777777" w:rsidR="000E312F" w:rsidRPr="000E312F" w:rsidRDefault="000E312F" w:rsidP="000E312F">
      <w:pPr>
        <w:widowControl w:val="0"/>
        <w:autoSpaceDE w:val="0"/>
        <w:autoSpaceDN w:val="0"/>
        <w:spacing w:before="11" w:after="0" w:line="240" w:lineRule="auto"/>
        <w:rPr>
          <w:rFonts w:ascii="Calibri" w:eastAsia="Garamond" w:hAnsi="Calibri" w:cs="Calibri"/>
          <w:sz w:val="24"/>
          <w:szCs w:val="24"/>
        </w:rPr>
      </w:pPr>
    </w:p>
    <w:p w14:paraId="6CBE296E"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99"/>
        <w:jc w:val="both"/>
        <w:rPr>
          <w:rFonts w:ascii="Calibri" w:hAnsi="Calibri" w:cs="Calibri"/>
          <w:sz w:val="24"/>
        </w:rPr>
      </w:pPr>
      <w:r w:rsidRPr="000E312F">
        <w:rPr>
          <w:rFonts w:ascii="Calibri" w:hAnsi="Calibri" w:cs="Calibri"/>
          <w:sz w:val="24"/>
        </w:rPr>
        <w:t>Make available PHI in a designated record set to Covered Entity as necessary to satisfy Covered Entity’s obligations under 45 CFR 164.524;</w:t>
      </w:r>
    </w:p>
    <w:p w14:paraId="56484943" w14:textId="77777777" w:rsidR="000E312F" w:rsidRPr="000E312F" w:rsidRDefault="000E312F" w:rsidP="000E312F">
      <w:pPr>
        <w:widowControl w:val="0"/>
        <w:autoSpaceDE w:val="0"/>
        <w:autoSpaceDN w:val="0"/>
        <w:spacing w:before="8" w:after="0" w:line="240" w:lineRule="auto"/>
        <w:rPr>
          <w:rFonts w:ascii="Calibri" w:eastAsia="Garamond" w:hAnsi="Calibri" w:cs="Calibri"/>
          <w:sz w:val="24"/>
          <w:szCs w:val="24"/>
        </w:rPr>
      </w:pPr>
    </w:p>
    <w:p w14:paraId="2E2F6330"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97"/>
        <w:jc w:val="both"/>
        <w:rPr>
          <w:rFonts w:ascii="Calibri" w:hAnsi="Calibri" w:cs="Calibri"/>
          <w:sz w:val="24"/>
        </w:rPr>
      </w:pPr>
      <w:r w:rsidRPr="000E312F">
        <w:rPr>
          <w:rFonts w:ascii="Calibri" w:hAnsi="Calibri" w:cs="Calibri"/>
          <w:sz w:val="24"/>
        </w:rPr>
        <w:t>Make any amendment(s) to PHI in a designated record set as directed or agreed to</w:t>
      </w:r>
      <w:r w:rsidRPr="000E312F">
        <w:rPr>
          <w:rFonts w:ascii="Calibri" w:hAnsi="Calibri" w:cs="Calibri"/>
          <w:spacing w:val="80"/>
          <w:sz w:val="24"/>
        </w:rPr>
        <w:t xml:space="preserve"> </w:t>
      </w:r>
      <w:r w:rsidRPr="000E312F">
        <w:rPr>
          <w:rFonts w:ascii="Calibri" w:hAnsi="Calibri" w:cs="Calibri"/>
          <w:sz w:val="24"/>
        </w:rPr>
        <w:t>by Covered Entity pursuant to 45 CFR 164.526, or take other measures as necessary to satisfy Covered Entity’s obligations under 45 CFR 164.526;</w:t>
      </w:r>
    </w:p>
    <w:p w14:paraId="6AFCE5BA" w14:textId="77777777" w:rsidR="000E312F" w:rsidRPr="000E312F" w:rsidRDefault="000E312F" w:rsidP="000E312F">
      <w:pPr>
        <w:widowControl w:val="0"/>
        <w:autoSpaceDE w:val="0"/>
        <w:autoSpaceDN w:val="0"/>
        <w:spacing w:before="12" w:after="0" w:line="240" w:lineRule="auto"/>
        <w:rPr>
          <w:rFonts w:ascii="Calibri" w:eastAsia="Garamond" w:hAnsi="Calibri" w:cs="Calibri"/>
          <w:sz w:val="24"/>
          <w:szCs w:val="24"/>
        </w:rPr>
      </w:pPr>
    </w:p>
    <w:p w14:paraId="030600BE"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94"/>
        <w:jc w:val="both"/>
        <w:rPr>
          <w:rFonts w:ascii="Calibri" w:hAnsi="Calibri" w:cs="Calibri"/>
          <w:sz w:val="24"/>
        </w:rPr>
      </w:pPr>
      <w:r w:rsidRPr="000E312F">
        <w:rPr>
          <w:rFonts w:ascii="Calibri" w:hAnsi="Calibri" w:cs="Calibri"/>
          <w:sz w:val="24"/>
        </w:rPr>
        <w:t>Maintain and make available the information required to provide an accounting of disclosures to Covered Entity as necessary to satisfy</w:t>
      </w:r>
      <w:r w:rsidRPr="000E312F">
        <w:rPr>
          <w:rFonts w:ascii="Calibri" w:hAnsi="Calibri" w:cs="Calibri"/>
          <w:spacing w:val="40"/>
          <w:sz w:val="24"/>
        </w:rPr>
        <w:t xml:space="preserve"> </w:t>
      </w:r>
      <w:r w:rsidRPr="000E312F">
        <w:rPr>
          <w:rFonts w:ascii="Calibri" w:hAnsi="Calibri" w:cs="Calibri"/>
          <w:sz w:val="24"/>
        </w:rPr>
        <w:t>Covered Entity’s obligations under 45 CFR 164.528;</w:t>
      </w:r>
    </w:p>
    <w:p w14:paraId="1857295B" w14:textId="77777777" w:rsidR="000E312F" w:rsidRPr="000E312F" w:rsidRDefault="000E312F" w:rsidP="000E312F">
      <w:pPr>
        <w:widowControl w:val="0"/>
        <w:autoSpaceDE w:val="0"/>
        <w:autoSpaceDN w:val="0"/>
        <w:spacing w:before="10" w:after="0" w:line="240" w:lineRule="auto"/>
        <w:rPr>
          <w:rFonts w:ascii="Calibri" w:eastAsia="Garamond" w:hAnsi="Calibri" w:cs="Calibri"/>
          <w:sz w:val="24"/>
          <w:szCs w:val="24"/>
        </w:rPr>
      </w:pPr>
    </w:p>
    <w:p w14:paraId="62DA419B"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94"/>
        <w:jc w:val="both"/>
        <w:rPr>
          <w:rFonts w:ascii="Calibri" w:hAnsi="Calibri" w:cs="Calibri"/>
          <w:sz w:val="24"/>
        </w:rPr>
      </w:pPr>
      <w:r w:rsidRPr="000E312F">
        <w:rPr>
          <w:rFonts w:ascii="Calibri" w:hAnsi="Calibri" w:cs="Calibri"/>
          <w:sz w:val="24"/>
        </w:rPr>
        <w:t>To the extent Business Associate is to carry out one or more of Covered Entity's obligation(s) under Subpart E of 45 CFR Part 164, comply with the requirements of Subpart</w:t>
      </w:r>
      <w:r w:rsidRPr="000E312F">
        <w:rPr>
          <w:rFonts w:ascii="Calibri" w:hAnsi="Calibri" w:cs="Calibri"/>
          <w:spacing w:val="-3"/>
          <w:sz w:val="24"/>
        </w:rPr>
        <w:t xml:space="preserve"> </w:t>
      </w:r>
      <w:r w:rsidRPr="000E312F">
        <w:rPr>
          <w:rFonts w:ascii="Calibri" w:hAnsi="Calibri" w:cs="Calibri"/>
          <w:sz w:val="24"/>
        </w:rPr>
        <w:t>E</w:t>
      </w:r>
      <w:r w:rsidRPr="000E312F">
        <w:rPr>
          <w:rFonts w:ascii="Calibri" w:hAnsi="Calibri" w:cs="Calibri"/>
          <w:spacing w:val="-2"/>
          <w:sz w:val="24"/>
        </w:rPr>
        <w:t xml:space="preserve"> </w:t>
      </w:r>
      <w:r w:rsidRPr="000E312F">
        <w:rPr>
          <w:rFonts w:ascii="Calibri" w:hAnsi="Calibri" w:cs="Calibri"/>
          <w:sz w:val="24"/>
        </w:rPr>
        <w:t>that</w:t>
      </w:r>
      <w:r w:rsidRPr="000E312F">
        <w:rPr>
          <w:rFonts w:ascii="Calibri" w:hAnsi="Calibri" w:cs="Calibri"/>
          <w:spacing w:val="-3"/>
          <w:sz w:val="24"/>
        </w:rPr>
        <w:t xml:space="preserve"> </w:t>
      </w:r>
      <w:r w:rsidRPr="000E312F">
        <w:rPr>
          <w:rFonts w:ascii="Calibri" w:hAnsi="Calibri" w:cs="Calibri"/>
          <w:sz w:val="24"/>
        </w:rPr>
        <w:t>apply</w:t>
      </w:r>
      <w:r w:rsidRPr="000E312F">
        <w:rPr>
          <w:rFonts w:ascii="Calibri" w:hAnsi="Calibri" w:cs="Calibri"/>
          <w:spacing w:val="-2"/>
          <w:sz w:val="24"/>
        </w:rPr>
        <w:t xml:space="preserve"> </w:t>
      </w:r>
      <w:r w:rsidRPr="000E312F">
        <w:rPr>
          <w:rFonts w:ascii="Calibri" w:hAnsi="Calibri" w:cs="Calibri"/>
          <w:sz w:val="24"/>
        </w:rPr>
        <w:t>to</w:t>
      </w:r>
      <w:r w:rsidRPr="000E312F">
        <w:rPr>
          <w:rFonts w:ascii="Calibri" w:hAnsi="Calibri" w:cs="Calibri"/>
          <w:spacing w:val="-3"/>
          <w:sz w:val="24"/>
        </w:rPr>
        <w:t xml:space="preserve"> </w:t>
      </w:r>
      <w:r w:rsidRPr="000E312F">
        <w:rPr>
          <w:rFonts w:ascii="Calibri" w:hAnsi="Calibri" w:cs="Calibri"/>
          <w:sz w:val="24"/>
        </w:rPr>
        <w:t>Covered</w:t>
      </w:r>
      <w:r w:rsidRPr="000E312F">
        <w:rPr>
          <w:rFonts w:ascii="Calibri" w:hAnsi="Calibri" w:cs="Calibri"/>
          <w:spacing w:val="-2"/>
          <w:sz w:val="24"/>
        </w:rPr>
        <w:t xml:space="preserve"> </w:t>
      </w:r>
      <w:r w:rsidRPr="000E312F">
        <w:rPr>
          <w:rFonts w:ascii="Calibri" w:hAnsi="Calibri" w:cs="Calibri"/>
          <w:sz w:val="24"/>
        </w:rPr>
        <w:t>Entity</w:t>
      </w:r>
      <w:r w:rsidRPr="000E312F">
        <w:rPr>
          <w:rFonts w:ascii="Calibri" w:hAnsi="Calibri" w:cs="Calibri"/>
          <w:spacing w:val="-2"/>
          <w:sz w:val="24"/>
        </w:rPr>
        <w:t xml:space="preserve"> </w:t>
      </w:r>
      <w:r w:rsidRPr="000E312F">
        <w:rPr>
          <w:rFonts w:ascii="Calibri" w:hAnsi="Calibri" w:cs="Calibri"/>
          <w:sz w:val="24"/>
        </w:rPr>
        <w:t>in</w:t>
      </w:r>
      <w:r w:rsidRPr="000E312F">
        <w:rPr>
          <w:rFonts w:ascii="Calibri" w:hAnsi="Calibri" w:cs="Calibri"/>
          <w:spacing w:val="-3"/>
          <w:sz w:val="24"/>
        </w:rPr>
        <w:t xml:space="preserve"> </w:t>
      </w:r>
      <w:r w:rsidRPr="000E312F">
        <w:rPr>
          <w:rFonts w:ascii="Calibri" w:hAnsi="Calibri" w:cs="Calibri"/>
          <w:sz w:val="24"/>
        </w:rPr>
        <w:t>the</w:t>
      </w:r>
      <w:r w:rsidRPr="000E312F">
        <w:rPr>
          <w:rFonts w:ascii="Calibri" w:hAnsi="Calibri" w:cs="Calibri"/>
          <w:spacing w:val="-2"/>
          <w:sz w:val="24"/>
        </w:rPr>
        <w:t xml:space="preserve"> </w:t>
      </w:r>
      <w:r w:rsidRPr="000E312F">
        <w:rPr>
          <w:rFonts w:ascii="Calibri" w:hAnsi="Calibri" w:cs="Calibri"/>
          <w:sz w:val="24"/>
        </w:rPr>
        <w:t>performance</w:t>
      </w:r>
      <w:r w:rsidRPr="000E312F">
        <w:rPr>
          <w:rFonts w:ascii="Calibri" w:hAnsi="Calibri" w:cs="Calibri"/>
          <w:spacing w:val="-2"/>
          <w:sz w:val="24"/>
        </w:rPr>
        <w:t xml:space="preserve"> </w:t>
      </w:r>
      <w:r w:rsidRPr="000E312F">
        <w:rPr>
          <w:rFonts w:ascii="Calibri" w:hAnsi="Calibri" w:cs="Calibri"/>
          <w:sz w:val="24"/>
        </w:rPr>
        <w:t>of</w:t>
      </w:r>
      <w:r w:rsidRPr="000E312F">
        <w:rPr>
          <w:rFonts w:ascii="Calibri" w:hAnsi="Calibri" w:cs="Calibri"/>
          <w:spacing w:val="-3"/>
          <w:sz w:val="24"/>
        </w:rPr>
        <w:t xml:space="preserve"> </w:t>
      </w:r>
      <w:r w:rsidRPr="000E312F">
        <w:rPr>
          <w:rFonts w:ascii="Calibri" w:hAnsi="Calibri" w:cs="Calibri"/>
          <w:sz w:val="24"/>
        </w:rPr>
        <w:t>such</w:t>
      </w:r>
      <w:r w:rsidRPr="000E312F">
        <w:rPr>
          <w:rFonts w:ascii="Calibri" w:hAnsi="Calibri" w:cs="Calibri"/>
          <w:spacing w:val="-3"/>
          <w:sz w:val="24"/>
        </w:rPr>
        <w:t xml:space="preserve"> </w:t>
      </w:r>
      <w:r w:rsidRPr="000E312F">
        <w:rPr>
          <w:rFonts w:ascii="Calibri" w:hAnsi="Calibri" w:cs="Calibri"/>
          <w:sz w:val="24"/>
        </w:rPr>
        <w:t>obligation(s);</w:t>
      </w:r>
      <w:r w:rsidRPr="000E312F">
        <w:rPr>
          <w:rFonts w:ascii="Calibri" w:hAnsi="Calibri" w:cs="Calibri"/>
          <w:spacing w:val="-2"/>
          <w:sz w:val="24"/>
        </w:rPr>
        <w:t xml:space="preserve"> </w:t>
      </w:r>
      <w:r w:rsidRPr="000E312F">
        <w:rPr>
          <w:rFonts w:ascii="Calibri" w:hAnsi="Calibri" w:cs="Calibri"/>
          <w:sz w:val="24"/>
        </w:rPr>
        <w:t>and</w:t>
      </w:r>
    </w:p>
    <w:p w14:paraId="6A13B4F7" w14:textId="77777777" w:rsidR="000E312F" w:rsidRPr="000E312F" w:rsidRDefault="000E312F" w:rsidP="000E312F">
      <w:pPr>
        <w:widowControl w:val="0"/>
        <w:autoSpaceDE w:val="0"/>
        <w:autoSpaceDN w:val="0"/>
        <w:spacing w:before="9" w:after="0" w:line="240" w:lineRule="auto"/>
        <w:rPr>
          <w:rFonts w:ascii="Calibri" w:eastAsia="Garamond" w:hAnsi="Calibri" w:cs="Calibri"/>
          <w:sz w:val="24"/>
          <w:szCs w:val="24"/>
        </w:rPr>
      </w:pPr>
    </w:p>
    <w:p w14:paraId="111269E2" w14:textId="77777777" w:rsidR="000E312F" w:rsidRPr="000E312F" w:rsidRDefault="000E312F" w:rsidP="000E312F">
      <w:pPr>
        <w:widowControl w:val="0"/>
        <w:numPr>
          <w:ilvl w:val="1"/>
          <w:numId w:val="9"/>
        </w:numPr>
        <w:tabs>
          <w:tab w:val="left" w:pos="1540"/>
        </w:tabs>
        <w:autoSpaceDE w:val="0"/>
        <w:autoSpaceDN w:val="0"/>
        <w:spacing w:before="1" w:after="0" w:line="240" w:lineRule="auto"/>
        <w:ind w:right="399"/>
        <w:rPr>
          <w:rFonts w:ascii="Calibri" w:hAnsi="Calibri" w:cs="Calibri"/>
          <w:sz w:val="24"/>
        </w:rPr>
      </w:pPr>
      <w:r w:rsidRPr="000E312F">
        <w:rPr>
          <w:rFonts w:ascii="Calibri" w:hAnsi="Calibri" w:cs="Calibri"/>
          <w:sz w:val="24"/>
        </w:rPr>
        <w:t>Make</w:t>
      </w:r>
      <w:r w:rsidRPr="000E312F">
        <w:rPr>
          <w:rFonts w:ascii="Calibri" w:hAnsi="Calibri" w:cs="Calibri"/>
          <w:spacing w:val="-1"/>
          <w:sz w:val="24"/>
        </w:rPr>
        <w:t xml:space="preserve"> </w:t>
      </w:r>
      <w:r w:rsidRPr="000E312F">
        <w:rPr>
          <w:rFonts w:ascii="Calibri" w:hAnsi="Calibri" w:cs="Calibri"/>
          <w:sz w:val="24"/>
        </w:rPr>
        <w:t>its</w:t>
      </w:r>
      <w:r w:rsidRPr="000E312F">
        <w:rPr>
          <w:rFonts w:ascii="Calibri" w:hAnsi="Calibri" w:cs="Calibri"/>
          <w:spacing w:val="-3"/>
          <w:sz w:val="24"/>
        </w:rPr>
        <w:t xml:space="preserve"> </w:t>
      </w:r>
      <w:r w:rsidRPr="000E312F">
        <w:rPr>
          <w:rFonts w:ascii="Calibri" w:hAnsi="Calibri" w:cs="Calibri"/>
          <w:sz w:val="24"/>
        </w:rPr>
        <w:t>internal</w:t>
      </w:r>
      <w:r w:rsidRPr="000E312F">
        <w:rPr>
          <w:rFonts w:ascii="Calibri" w:hAnsi="Calibri" w:cs="Calibri"/>
          <w:spacing w:val="-2"/>
          <w:sz w:val="24"/>
        </w:rPr>
        <w:t xml:space="preserve"> </w:t>
      </w:r>
      <w:r w:rsidRPr="000E312F">
        <w:rPr>
          <w:rFonts w:ascii="Calibri" w:hAnsi="Calibri" w:cs="Calibri"/>
          <w:sz w:val="24"/>
        </w:rPr>
        <w:t>practices,</w:t>
      </w:r>
      <w:r w:rsidRPr="000E312F">
        <w:rPr>
          <w:rFonts w:ascii="Calibri" w:hAnsi="Calibri" w:cs="Calibri"/>
          <w:spacing w:val="-2"/>
          <w:sz w:val="24"/>
        </w:rPr>
        <w:t xml:space="preserve"> </w:t>
      </w:r>
      <w:r w:rsidRPr="000E312F">
        <w:rPr>
          <w:rFonts w:ascii="Calibri" w:hAnsi="Calibri" w:cs="Calibri"/>
          <w:sz w:val="24"/>
        </w:rPr>
        <w:t>books,</w:t>
      </w:r>
      <w:r w:rsidRPr="000E312F">
        <w:rPr>
          <w:rFonts w:ascii="Calibri" w:hAnsi="Calibri" w:cs="Calibri"/>
          <w:spacing w:val="-2"/>
          <w:sz w:val="24"/>
        </w:rPr>
        <w:t xml:space="preserve"> </w:t>
      </w:r>
      <w:r w:rsidRPr="000E312F">
        <w:rPr>
          <w:rFonts w:ascii="Calibri" w:hAnsi="Calibri" w:cs="Calibri"/>
          <w:sz w:val="24"/>
        </w:rPr>
        <w:t>and</w:t>
      </w:r>
      <w:r w:rsidRPr="000E312F">
        <w:rPr>
          <w:rFonts w:ascii="Calibri" w:hAnsi="Calibri" w:cs="Calibri"/>
          <w:spacing w:val="-2"/>
          <w:sz w:val="24"/>
        </w:rPr>
        <w:t xml:space="preserve"> </w:t>
      </w:r>
      <w:r w:rsidRPr="000E312F">
        <w:rPr>
          <w:rFonts w:ascii="Calibri" w:hAnsi="Calibri" w:cs="Calibri"/>
          <w:sz w:val="24"/>
        </w:rPr>
        <w:t>records</w:t>
      </w:r>
      <w:r w:rsidRPr="000E312F">
        <w:rPr>
          <w:rFonts w:ascii="Calibri" w:hAnsi="Calibri" w:cs="Calibri"/>
          <w:spacing w:val="-3"/>
          <w:sz w:val="24"/>
        </w:rPr>
        <w:t xml:space="preserve"> </w:t>
      </w:r>
      <w:r w:rsidRPr="000E312F">
        <w:rPr>
          <w:rFonts w:ascii="Calibri" w:hAnsi="Calibri" w:cs="Calibri"/>
          <w:sz w:val="24"/>
        </w:rPr>
        <w:t>available</w:t>
      </w:r>
      <w:r w:rsidRPr="000E312F">
        <w:rPr>
          <w:rFonts w:ascii="Calibri" w:hAnsi="Calibri" w:cs="Calibri"/>
          <w:spacing w:val="-1"/>
          <w:sz w:val="24"/>
        </w:rPr>
        <w:t xml:space="preserve"> </w:t>
      </w:r>
      <w:r w:rsidRPr="000E312F">
        <w:rPr>
          <w:rFonts w:ascii="Calibri" w:hAnsi="Calibri" w:cs="Calibri"/>
          <w:sz w:val="24"/>
        </w:rPr>
        <w:t>to</w:t>
      </w:r>
      <w:r w:rsidRPr="000E312F">
        <w:rPr>
          <w:rFonts w:ascii="Calibri" w:hAnsi="Calibri" w:cs="Calibri"/>
          <w:spacing w:val="-2"/>
          <w:sz w:val="24"/>
        </w:rPr>
        <w:t xml:space="preserve"> </w:t>
      </w:r>
      <w:r w:rsidRPr="000E312F">
        <w:rPr>
          <w:rFonts w:ascii="Calibri" w:hAnsi="Calibri" w:cs="Calibri"/>
          <w:sz w:val="24"/>
        </w:rPr>
        <w:t>the</w:t>
      </w:r>
      <w:r w:rsidRPr="000E312F">
        <w:rPr>
          <w:rFonts w:ascii="Calibri" w:hAnsi="Calibri" w:cs="Calibri"/>
          <w:spacing w:val="-4"/>
          <w:sz w:val="24"/>
        </w:rPr>
        <w:t xml:space="preserve"> </w:t>
      </w:r>
      <w:r w:rsidRPr="000E312F">
        <w:rPr>
          <w:rFonts w:ascii="Calibri" w:hAnsi="Calibri" w:cs="Calibri"/>
          <w:sz w:val="24"/>
        </w:rPr>
        <w:t>Secretary</w:t>
      </w:r>
      <w:r w:rsidRPr="000E312F">
        <w:rPr>
          <w:rFonts w:ascii="Calibri" w:hAnsi="Calibri" w:cs="Calibri"/>
          <w:spacing w:val="-1"/>
          <w:sz w:val="24"/>
        </w:rPr>
        <w:t xml:space="preserve"> </w:t>
      </w:r>
      <w:r w:rsidRPr="000E312F">
        <w:rPr>
          <w:rFonts w:ascii="Calibri" w:hAnsi="Calibri" w:cs="Calibri"/>
          <w:sz w:val="24"/>
        </w:rPr>
        <w:t>for</w:t>
      </w:r>
      <w:r w:rsidRPr="000E312F">
        <w:rPr>
          <w:rFonts w:ascii="Calibri" w:hAnsi="Calibri" w:cs="Calibri"/>
          <w:spacing w:val="-3"/>
          <w:sz w:val="24"/>
        </w:rPr>
        <w:t xml:space="preserve"> </w:t>
      </w:r>
      <w:r w:rsidRPr="000E312F">
        <w:rPr>
          <w:rFonts w:ascii="Calibri" w:hAnsi="Calibri" w:cs="Calibri"/>
          <w:sz w:val="24"/>
        </w:rPr>
        <w:t>purposes of determining compliance with the HIPAA Rules.</w:t>
      </w:r>
    </w:p>
    <w:p w14:paraId="0A74CA23" w14:textId="77777777" w:rsidR="000E312F" w:rsidRPr="000E312F" w:rsidRDefault="000E312F" w:rsidP="000E312F">
      <w:pPr>
        <w:widowControl w:val="0"/>
        <w:autoSpaceDE w:val="0"/>
        <w:autoSpaceDN w:val="0"/>
        <w:spacing w:before="10" w:after="0" w:line="240" w:lineRule="auto"/>
        <w:rPr>
          <w:rFonts w:ascii="Calibri" w:eastAsia="Garamond" w:hAnsi="Calibri" w:cs="Calibri"/>
          <w:sz w:val="24"/>
          <w:szCs w:val="24"/>
        </w:rPr>
      </w:pPr>
    </w:p>
    <w:p w14:paraId="3D7B5BAF" w14:textId="77777777" w:rsidR="000E312F" w:rsidRPr="000E312F" w:rsidRDefault="000E312F" w:rsidP="000E312F">
      <w:pPr>
        <w:widowControl w:val="0"/>
        <w:numPr>
          <w:ilvl w:val="0"/>
          <w:numId w:val="9"/>
        </w:numPr>
        <w:tabs>
          <w:tab w:val="left" w:pos="819"/>
        </w:tabs>
        <w:autoSpaceDE w:val="0"/>
        <w:autoSpaceDN w:val="0"/>
        <w:spacing w:after="0" w:line="240" w:lineRule="auto"/>
        <w:ind w:left="819" w:hanging="719"/>
        <w:outlineLvl w:val="0"/>
        <w:rPr>
          <w:rFonts w:ascii="Calibri" w:eastAsia="Garamond" w:hAnsi="Calibri" w:cs="Calibri"/>
          <w:b/>
          <w:bCs/>
          <w:sz w:val="24"/>
          <w:szCs w:val="24"/>
        </w:rPr>
      </w:pPr>
      <w:r w:rsidRPr="000E312F">
        <w:rPr>
          <w:rFonts w:ascii="Calibri" w:eastAsia="Garamond" w:hAnsi="Calibri" w:cs="Calibri"/>
          <w:b/>
          <w:bCs/>
          <w:sz w:val="24"/>
          <w:szCs w:val="24"/>
        </w:rPr>
        <w:t>Notice</w:t>
      </w:r>
      <w:r w:rsidRPr="000E312F">
        <w:rPr>
          <w:rFonts w:ascii="Calibri" w:eastAsia="Garamond" w:hAnsi="Calibri" w:cs="Calibri"/>
          <w:b/>
          <w:bCs/>
          <w:spacing w:val="-6"/>
          <w:sz w:val="24"/>
          <w:szCs w:val="24"/>
        </w:rPr>
        <w:t xml:space="preserve"> </w:t>
      </w:r>
      <w:r w:rsidRPr="000E312F">
        <w:rPr>
          <w:rFonts w:ascii="Calibri" w:eastAsia="Garamond" w:hAnsi="Calibri" w:cs="Calibri"/>
          <w:b/>
          <w:bCs/>
          <w:sz w:val="24"/>
          <w:szCs w:val="24"/>
        </w:rPr>
        <w:t>to</w:t>
      </w:r>
      <w:r w:rsidRPr="000E312F">
        <w:rPr>
          <w:rFonts w:ascii="Calibri" w:eastAsia="Garamond" w:hAnsi="Calibri" w:cs="Calibri"/>
          <w:b/>
          <w:bCs/>
          <w:spacing w:val="-4"/>
          <w:sz w:val="24"/>
          <w:szCs w:val="24"/>
        </w:rPr>
        <w:t xml:space="preserve"> </w:t>
      </w:r>
      <w:r w:rsidRPr="000E312F">
        <w:rPr>
          <w:rFonts w:ascii="Calibri" w:eastAsia="Garamond" w:hAnsi="Calibri" w:cs="Calibri"/>
          <w:b/>
          <w:bCs/>
          <w:sz w:val="24"/>
          <w:szCs w:val="24"/>
        </w:rPr>
        <w:t>Business</w:t>
      </w:r>
      <w:r w:rsidRPr="000E312F">
        <w:rPr>
          <w:rFonts w:ascii="Calibri" w:eastAsia="Garamond" w:hAnsi="Calibri" w:cs="Calibri"/>
          <w:b/>
          <w:bCs/>
          <w:spacing w:val="-3"/>
          <w:sz w:val="24"/>
          <w:szCs w:val="24"/>
        </w:rPr>
        <w:t xml:space="preserve"> </w:t>
      </w:r>
      <w:r w:rsidRPr="000E312F">
        <w:rPr>
          <w:rFonts w:ascii="Calibri" w:eastAsia="Garamond" w:hAnsi="Calibri" w:cs="Calibri"/>
          <w:b/>
          <w:bCs/>
          <w:sz w:val="24"/>
          <w:szCs w:val="24"/>
        </w:rPr>
        <w:t>Associate</w:t>
      </w:r>
      <w:r w:rsidRPr="000E312F">
        <w:rPr>
          <w:rFonts w:ascii="Calibri" w:eastAsia="Garamond" w:hAnsi="Calibri" w:cs="Calibri"/>
          <w:b/>
          <w:bCs/>
          <w:spacing w:val="-3"/>
          <w:sz w:val="24"/>
          <w:szCs w:val="24"/>
        </w:rPr>
        <w:t xml:space="preserve"> </w:t>
      </w:r>
      <w:r w:rsidRPr="000E312F">
        <w:rPr>
          <w:rFonts w:ascii="Calibri" w:eastAsia="Garamond" w:hAnsi="Calibri" w:cs="Calibri"/>
          <w:b/>
          <w:bCs/>
          <w:sz w:val="24"/>
          <w:szCs w:val="24"/>
        </w:rPr>
        <w:t>Regarding</w:t>
      </w:r>
      <w:r w:rsidRPr="000E312F">
        <w:rPr>
          <w:rFonts w:ascii="Calibri" w:eastAsia="Garamond" w:hAnsi="Calibri" w:cs="Calibri"/>
          <w:b/>
          <w:bCs/>
          <w:spacing w:val="-4"/>
          <w:sz w:val="24"/>
          <w:szCs w:val="24"/>
        </w:rPr>
        <w:t xml:space="preserve"> </w:t>
      </w:r>
      <w:r w:rsidRPr="000E312F">
        <w:rPr>
          <w:rFonts w:ascii="Calibri" w:eastAsia="Garamond" w:hAnsi="Calibri" w:cs="Calibri"/>
          <w:b/>
          <w:bCs/>
          <w:sz w:val="24"/>
          <w:szCs w:val="24"/>
        </w:rPr>
        <w:t>Privacy</w:t>
      </w:r>
      <w:r w:rsidRPr="000E312F">
        <w:rPr>
          <w:rFonts w:ascii="Calibri" w:eastAsia="Garamond" w:hAnsi="Calibri" w:cs="Calibri"/>
          <w:b/>
          <w:bCs/>
          <w:spacing w:val="-3"/>
          <w:sz w:val="24"/>
          <w:szCs w:val="24"/>
        </w:rPr>
        <w:t xml:space="preserve"> </w:t>
      </w:r>
      <w:r w:rsidRPr="000E312F">
        <w:rPr>
          <w:rFonts w:ascii="Calibri" w:eastAsia="Garamond" w:hAnsi="Calibri" w:cs="Calibri"/>
          <w:b/>
          <w:bCs/>
          <w:sz w:val="24"/>
          <w:szCs w:val="24"/>
        </w:rPr>
        <w:t>Hospitals</w:t>
      </w:r>
      <w:r w:rsidRPr="000E312F">
        <w:rPr>
          <w:rFonts w:ascii="Calibri" w:eastAsia="Garamond" w:hAnsi="Calibri" w:cs="Calibri"/>
          <w:b/>
          <w:bCs/>
          <w:spacing w:val="-3"/>
          <w:sz w:val="24"/>
          <w:szCs w:val="24"/>
        </w:rPr>
        <w:t xml:space="preserve"> </w:t>
      </w:r>
      <w:r w:rsidRPr="000E312F">
        <w:rPr>
          <w:rFonts w:ascii="Calibri" w:eastAsia="Garamond" w:hAnsi="Calibri" w:cs="Calibri"/>
          <w:b/>
          <w:bCs/>
          <w:sz w:val="24"/>
          <w:szCs w:val="24"/>
        </w:rPr>
        <w:t>and</w:t>
      </w:r>
      <w:r w:rsidRPr="000E312F">
        <w:rPr>
          <w:rFonts w:ascii="Calibri" w:eastAsia="Garamond" w:hAnsi="Calibri" w:cs="Calibri"/>
          <w:b/>
          <w:bCs/>
          <w:spacing w:val="-4"/>
          <w:sz w:val="24"/>
          <w:szCs w:val="24"/>
        </w:rPr>
        <w:t xml:space="preserve"> </w:t>
      </w:r>
      <w:r w:rsidRPr="000E312F">
        <w:rPr>
          <w:rFonts w:ascii="Calibri" w:eastAsia="Garamond" w:hAnsi="Calibri" w:cs="Calibri"/>
          <w:b/>
          <w:bCs/>
          <w:spacing w:val="-2"/>
          <w:sz w:val="24"/>
          <w:szCs w:val="24"/>
        </w:rPr>
        <w:t>Restrictions</w:t>
      </w:r>
    </w:p>
    <w:p w14:paraId="4079208A" w14:textId="77777777" w:rsidR="000E312F" w:rsidRPr="000E312F" w:rsidRDefault="000E312F" w:rsidP="000E312F">
      <w:pPr>
        <w:widowControl w:val="0"/>
        <w:autoSpaceDE w:val="0"/>
        <w:autoSpaceDN w:val="0"/>
        <w:spacing w:before="10" w:after="0" w:line="240" w:lineRule="auto"/>
        <w:rPr>
          <w:rFonts w:ascii="Calibri" w:eastAsia="Garamond" w:hAnsi="Calibri" w:cs="Calibri"/>
          <w:b/>
          <w:sz w:val="24"/>
          <w:szCs w:val="24"/>
        </w:rPr>
      </w:pPr>
    </w:p>
    <w:p w14:paraId="01E2316B"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89"/>
        <w:jc w:val="both"/>
        <w:rPr>
          <w:rFonts w:ascii="Calibri" w:hAnsi="Calibri" w:cs="Calibri"/>
          <w:sz w:val="24"/>
        </w:rPr>
      </w:pPr>
      <w:r w:rsidRPr="000E312F">
        <w:rPr>
          <w:rFonts w:ascii="Calibri" w:hAnsi="Calibri" w:cs="Calibri"/>
          <w:sz w:val="24"/>
        </w:rPr>
        <w:t>Covered</w:t>
      </w:r>
      <w:r w:rsidRPr="000E312F">
        <w:rPr>
          <w:rFonts w:ascii="Calibri" w:hAnsi="Calibri" w:cs="Calibri"/>
          <w:spacing w:val="80"/>
          <w:sz w:val="24"/>
        </w:rPr>
        <w:t xml:space="preserve"> </w:t>
      </w:r>
      <w:r w:rsidRPr="000E312F">
        <w:rPr>
          <w:rFonts w:ascii="Calibri" w:hAnsi="Calibri" w:cs="Calibri"/>
          <w:sz w:val="24"/>
        </w:rPr>
        <w:t>Entity</w:t>
      </w:r>
      <w:r w:rsidRPr="000E312F">
        <w:rPr>
          <w:rFonts w:ascii="Calibri" w:hAnsi="Calibri" w:cs="Calibri"/>
          <w:spacing w:val="80"/>
          <w:sz w:val="24"/>
        </w:rPr>
        <w:t xml:space="preserve"> </w:t>
      </w:r>
      <w:r w:rsidRPr="000E312F">
        <w:rPr>
          <w:rFonts w:ascii="Calibri" w:hAnsi="Calibri" w:cs="Calibri"/>
          <w:sz w:val="24"/>
        </w:rPr>
        <w:t>shall</w:t>
      </w:r>
      <w:r w:rsidRPr="000E312F">
        <w:rPr>
          <w:rFonts w:ascii="Calibri" w:hAnsi="Calibri" w:cs="Calibri"/>
          <w:spacing w:val="80"/>
          <w:sz w:val="24"/>
        </w:rPr>
        <w:t xml:space="preserve"> </w:t>
      </w:r>
      <w:r w:rsidRPr="000E312F">
        <w:rPr>
          <w:rFonts w:ascii="Calibri" w:hAnsi="Calibri" w:cs="Calibri"/>
          <w:sz w:val="24"/>
        </w:rPr>
        <w:t>notify</w:t>
      </w:r>
      <w:r w:rsidRPr="000E312F">
        <w:rPr>
          <w:rFonts w:ascii="Calibri" w:hAnsi="Calibri" w:cs="Calibri"/>
          <w:spacing w:val="80"/>
          <w:sz w:val="24"/>
        </w:rPr>
        <w:t xml:space="preserve"> </w:t>
      </w:r>
      <w:r w:rsidRPr="000E312F">
        <w:rPr>
          <w:rFonts w:ascii="Calibri" w:hAnsi="Calibri" w:cs="Calibri"/>
          <w:sz w:val="24"/>
        </w:rPr>
        <w:t>Business</w:t>
      </w:r>
      <w:r w:rsidRPr="000E312F">
        <w:rPr>
          <w:rFonts w:ascii="Calibri" w:hAnsi="Calibri" w:cs="Calibri"/>
          <w:spacing w:val="80"/>
          <w:sz w:val="24"/>
        </w:rPr>
        <w:t xml:space="preserve"> </w:t>
      </w:r>
      <w:r w:rsidRPr="000E312F">
        <w:rPr>
          <w:rFonts w:ascii="Calibri" w:hAnsi="Calibri" w:cs="Calibri"/>
          <w:sz w:val="24"/>
        </w:rPr>
        <w:t>Associate</w:t>
      </w:r>
      <w:r w:rsidRPr="000E312F">
        <w:rPr>
          <w:rFonts w:ascii="Calibri" w:hAnsi="Calibri" w:cs="Calibri"/>
          <w:spacing w:val="80"/>
          <w:sz w:val="24"/>
        </w:rPr>
        <w:t xml:space="preserve"> </w:t>
      </w:r>
      <w:r w:rsidRPr="000E312F">
        <w:rPr>
          <w:rFonts w:ascii="Calibri" w:hAnsi="Calibri" w:cs="Calibri"/>
          <w:sz w:val="24"/>
        </w:rPr>
        <w:t>of</w:t>
      </w:r>
      <w:r w:rsidRPr="000E312F">
        <w:rPr>
          <w:rFonts w:ascii="Calibri" w:hAnsi="Calibri" w:cs="Calibri"/>
          <w:spacing w:val="80"/>
          <w:sz w:val="24"/>
        </w:rPr>
        <w:t xml:space="preserve"> </w:t>
      </w:r>
      <w:r w:rsidRPr="000E312F">
        <w:rPr>
          <w:rFonts w:ascii="Calibri" w:hAnsi="Calibri" w:cs="Calibri"/>
          <w:sz w:val="24"/>
        </w:rPr>
        <w:t>any</w:t>
      </w:r>
      <w:r w:rsidRPr="000E312F">
        <w:rPr>
          <w:rFonts w:ascii="Calibri" w:hAnsi="Calibri" w:cs="Calibri"/>
          <w:spacing w:val="80"/>
          <w:sz w:val="24"/>
        </w:rPr>
        <w:t xml:space="preserve"> </w:t>
      </w:r>
      <w:r w:rsidRPr="000E312F">
        <w:rPr>
          <w:rFonts w:ascii="Calibri" w:hAnsi="Calibri" w:cs="Calibri"/>
          <w:sz w:val="24"/>
        </w:rPr>
        <w:t>limitation(s)</w:t>
      </w:r>
      <w:r w:rsidRPr="000E312F">
        <w:rPr>
          <w:rFonts w:ascii="Calibri" w:hAnsi="Calibri" w:cs="Calibri"/>
          <w:spacing w:val="80"/>
          <w:sz w:val="24"/>
        </w:rPr>
        <w:t xml:space="preserve"> </w:t>
      </w:r>
      <w:r w:rsidRPr="000E312F">
        <w:rPr>
          <w:rFonts w:ascii="Calibri" w:hAnsi="Calibri" w:cs="Calibri"/>
          <w:sz w:val="24"/>
        </w:rPr>
        <w:t>in</w:t>
      </w:r>
      <w:r w:rsidRPr="000E312F">
        <w:rPr>
          <w:rFonts w:ascii="Calibri" w:hAnsi="Calibri" w:cs="Calibri"/>
          <w:spacing w:val="40"/>
          <w:sz w:val="24"/>
        </w:rPr>
        <w:t xml:space="preserve"> </w:t>
      </w:r>
      <w:r w:rsidRPr="000E312F">
        <w:rPr>
          <w:rFonts w:ascii="Calibri" w:hAnsi="Calibri" w:cs="Calibri"/>
          <w:sz w:val="24"/>
        </w:rPr>
        <w:t>Covered</w:t>
      </w:r>
      <w:r w:rsidRPr="000E312F">
        <w:rPr>
          <w:rFonts w:ascii="Calibri" w:hAnsi="Calibri" w:cs="Calibri"/>
          <w:spacing w:val="40"/>
          <w:sz w:val="24"/>
        </w:rPr>
        <w:t xml:space="preserve"> </w:t>
      </w:r>
      <w:r w:rsidRPr="000E312F">
        <w:rPr>
          <w:rFonts w:ascii="Calibri" w:hAnsi="Calibri" w:cs="Calibri"/>
          <w:sz w:val="24"/>
        </w:rPr>
        <w:t>Entity’s Notice of Privacy Practices under 45 CFR 164.520, to the extent that such limitation may affect Business Associate’s use or disclosure of PHI.</w:t>
      </w:r>
    </w:p>
    <w:p w14:paraId="5D8E7CD5" w14:textId="77777777" w:rsidR="000E312F" w:rsidRPr="000E312F" w:rsidRDefault="000E312F" w:rsidP="000E312F">
      <w:pPr>
        <w:widowControl w:val="0"/>
        <w:autoSpaceDE w:val="0"/>
        <w:autoSpaceDN w:val="0"/>
        <w:spacing w:before="9" w:after="0" w:line="240" w:lineRule="auto"/>
        <w:rPr>
          <w:rFonts w:ascii="Calibri" w:eastAsia="Garamond" w:hAnsi="Calibri" w:cs="Calibri"/>
          <w:sz w:val="24"/>
          <w:szCs w:val="24"/>
        </w:rPr>
      </w:pPr>
    </w:p>
    <w:p w14:paraId="3E57E29B" w14:textId="77777777" w:rsidR="000E312F" w:rsidRPr="000E312F" w:rsidRDefault="000E312F" w:rsidP="000E312F">
      <w:pPr>
        <w:widowControl w:val="0"/>
        <w:numPr>
          <w:ilvl w:val="1"/>
          <w:numId w:val="9"/>
        </w:numPr>
        <w:tabs>
          <w:tab w:val="left" w:pos="1538"/>
          <w:tab w:val="left" w:pos="1540"/>
        </w:tabs>
        <w:autoSpaceDE w:val="0"/>
        <w:autoSpaceDN w:val="0"/>
        <w:spacing w:before="1" w:after="0" w:line="240" w:lineRule="auto"/>
        <w:ind w:right="395"/>
        <w:jc w:val="both"/>
        <w:rPr>
          <w:rFonts w:ascii="Calibri" w:hAnsi="Calibri" w:cs="Calibri"/>
          <w:sz w:val="24"/>
        </w:rPr>
      </w:pPr>
      <w:r w:rsidRPr="000E312F">
        <w:rPr>
          <w:rFonts w:ascii="Calibri" w:hAnsi="Calibri" w:cs="Calibri"/>
          <w:sz w:val="24"/>
        </w:rPr>
        <w:t>Covered Entity shall notify Business Associate of any changes in, or revocation of, the permission by an individual to use or disclose his or her PHI, to the extent that such changes may affect Business Associate’s use or disclosure of PHI.</w:t>
      </w:r>
    </w:p>
    <w:p w14:paraId="4C9D1C04" w14:textId="77777777" w:rsidR="000E312F" w:rsidRPr="000E312F" w:rsidRDefault="000E312F" w:rsidP="000E312F">
      <w:pPr>
        <w:widowControl w:val="0"/>
        <w:autoSpaceDE w:val="0"/>
        <w:autoSpaceDN w:val="0"/>
        <w:spacing w:before="9" w:after="0" w:line="240" w:lineRule="auto"/>
        <w:rPr>
          <w:rFonts w:ascii="Calibri" w:eastAsia="Garamond" w:hAnsi="Calibri" w:cs="Calibri"/>
          <w:sz w:val="24"/>
          <w:szCs w:val="24"/>
        </w:rPr>
      </w:pPr>
    </w:p>
    <w:p w14:paraId="424898C6"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96"/>
        <w:jc w:val="both"/>
        <w:rPr>
          <w:rFonts w:ascii="Calibri" w:hAnsi="Calibri" w:cs="Calibri"/>
          <w:sz w:val="24"/>
        </w:rPr>
      </w:pPr>
      <w:r w:rsidRPr="000E312F">
        <w:rPr>
          <w:rFonts w:ascii="Calibri" w:hAnsi="Calibri" w:cs="Calibri"/>
          <w:sz w:val="24"/>
        </w:rPr>
        <w:t>Covered Entity shall notify Business Associate of any restriction on the use or disclosure of PHI that Covered Entity has agreed to or is required to abide by under 45 CFR 164.522, to the extent that such restriction may affect Business Associate’s use or disclosure of PHI.</w:t>
      </w:r>
    </w:p>
    <w:p w14:paraId="7619BD2B" w14:textId="77777777" w:rsidR="000E312F" w:rsidRPr="000E312F" w:rsidRDefault="000E312F" w:rsidP="000E312F">
      <w:pPr>
        <w:widowControl w:val="0"/>
        <w:autoSpaceDE w:val="0"/>
        <w:autoSpaceDN w:val="0"/>
        <w:spacing w:before="11" w:after="0" w:line="240" w:lineRule="auto"/>
        <w:rPr>
          <w:rFonts w:ascii="Calibri" w:eastAsia="Garamond" w:hAnsi="Calibri" w:cs="Calibri"/>
          <w:sz w:val="24"/>
          <w:szCs w:val="24"/>
        </w:rPr>
      </w:pPr>
    </w:p>
    <w:p w14:paraId="547B0146" w14:textId="77777777" w:rsidR="000E312F" w:rsidRPr="000E312F" w:rsidRDefault="000E312F" w:rsidP="000E312F">
      <w:pPr>
        <w:widowControl w:val="0"/>
        <w:numPr>
          <w:ilvl w:val="0"/>
          <w:numId w:val="9"/>
        </w:numPr>
        <w:tabs>
          <w:tab w:val="left" w:pos="819"/>
        </w:tabs>
        <w:autoSpaceDE w:val="0"/>
        <w:autoSpaceDN w:val="0"/>
        <w:spacing w:after="0" w:line="240" w:lineRule="auto"/>
        <w:ind w:left="819" w:hanging="719"/>
        <w:outlineLvl w:val="0"/>
        <w:rPr>
          <w:rFonts w:ascii="Calibri" w:eastAsia="Garamond" w:hAnsi="Calibri" w:cs="Calibri"/>
          <w:b/>
          <w:bCs/>
          <w:sz w:val="24"/>
          <w:szCs w:val="24"/>
        </w:rPr>
      </w:pPr>
      <w:r w:rsidRPr="000E312F">
        <w:rPr>
          <w:rFonts w:ascii="Calibri" w:eastAsia="Garamond" w:hAnsi="Calibri" w:cs="Calibri"/>
          <w:b/>
          <w:bCs/>
          <w:sz w:val="24"/>
          <w:szCs w:val="24"/>
        </w:rPr>
        <w:lastRenderedPageBreak/>
        <w:t>Permissible</w:t>
      </w:r>
      <w:r w:rsidRPr="000E312F">
        <w:rPr>
          <w:rFonts w:ascii="Calibri" w:eastAsia="Garamond" w:hAnsi="Calibri" w:cs="Calibri"/>
          <w:b/>
          <w:bCs/>
          <w:spacing w:val="-6"/>
          <w:sz w:val="24"/>
          <w:szCs w:val="24"/>
        </w:rPr>
        <w:t xml:space="preserve"> </w:t>
      </w:r>
      <w:r w:rsidRPr="000E312F">
        <w:rPr>
          <w:rFonts w:ascii="Calibri" w:eastAsia="Garamond" w:hAnsi="Calibri" w:cs="Calibri"/>
          <w:b/>
          <w:bCs/>
          <w:sz w:val="24"/>
          <w:szCs w:val="24"/>
        </w:rPr>
        <w:t>Requests</w:t>
      </w:r>
      <w:r w:rsidRPr="000E312F">
        <w:rPr>
          <w:rFonts w:ascii="Calibri" w:eastAsia="Garamond" w:hAnsi="Calibri" w:cs="Calibri"/>
          <w:b/>
          <w:bCs/>
          <w:spacing w:val="-3"/>
          <w:sz w:val="24"/>
          <w:szCs w:val="24"/>
        </w:rPr>
        <w:t xml:space="preserve"> </w:t>
      </w:r>
      <w:r w:rsidRPr="000E312F">
        <w:rPr>
          <w:rFonts w:ascii="Calibri" w:eastAsia="Garamond" w:hAnsi="Calibri" w:cs="Calibri"/>
          <w:b/>
          <w:bCs/>
          <w:sz w:val="24"/>
          <w:szCs w:val="24"/>
        </w:rPr>
        <w:t>by</w:t>
      </w:r>
      <w:r w:rsidRPr="000E312F">
        <w:rPr>
          <w:rFonts w:ascii="Calibri" w:eastAsia="Garamond" w:hAnsi="Calibri" w:cs="Calibri"/>
          <w:b/>
          <w:bCs/>
          <w:spacing w:val="-3"/>
          <w:sz w:val="24"/>
          <w:szCs w:val="24"/>
        </w:rPr>
        <w:t xml:space="preserve"> </w:t>
      </w:r>
      <w:r w:rsidRPr="000E312F">
        <w:rPr>
          <w:rFonts w:ascii="Calibri" w:eastAsia="Garamond" w:hAnsi="Calibri" w:cs="Calibri"/>
          <w:b/>
          <w:bCs/>
          <w:sz w:val="24"/>
          <w:szCs w:val="24"/>
        </w:rPr>
        <w:t>Covered</w:t>
      </w:r>
      <w:r w:rsidRPr="000E312F">
        <w:rPr>
          <w:rFonts w:ascii="Calibri" w:eastAsia="Garamond" w:hAnsi="Calibri" w:cs="Calibri"/>
          <w:b/>
          <w:bCs/>
          <w:spacing w:val="-4"/>
          <w:sz w:val="24"/>
          <w:szCs w:val="24"/>
        </w:rPr>
        <w:t xml:space="preserve"> </w:t>
      </w:r>
      <w:r w:rsidRPr="000E312F">
        <w:rPr>
          <w:rFonts w:ascii="Calibri" w:eastAsia="Garamond" w:hAnsi="Calibri" w:cs="Calibri"/>
          <w:b/>
          <w:bCs/>
          <w:spacing w:val="-2"/>
          <w:sz w:val="24"/>
          <w:szCs w:val="24"/>
        </w:rPr>
        <w:t>Entity</w:t>
      </w:r>
    </w:p>
    <w:p w14:paraId="0DECAE94" w14:textId="77777777" w:rsidR="000E312F" w:rsidRPr="000E312F" w:rsidRDefault="000E312F" w:rsidP="000E312F">
      <w:pPr>
        <w:widowControl w:val="0"/>
        <w:autoSpaceDE w:val="0"/>
        <w:autoSpaceDN w:val="0"/>
        <w:spacing w:before="9" w:after="0" w:line="240" w:lineRule="auto"/>
        <w:rPr>
          <w:rFonts w:ascii="Calibri" w:eastAsia="Garamond" w:hAnsi="Calibri" w:cs="Calibri"/>
          <w:b/>
          <w:sz w:val="24"/>
          <w:szCs w:val="24"/>
        </w:rPr>
      </w:pPr>
    </w:p>
    <w:p w14:paraId="4BF21691" w14:textId="77777777" w:rsidR="000E312F" w:rsidRPr="000E312F" w:rsidRDefault="000E312F" w:rsidP="000E312F">
      <w:pPr>
        <w:widowControl w:val="0"/>
        <w:numPr>
          <w:ilvl w:val="1"/>
          <w:numId w:val="9"/>
        </w:numPr>
        <w:tabs>
          <w:tab w:val="left" w:pos="1538"/>
          <w:tab w:val="left" w:pos="1540"/>
        </w:tabs>
        <w:autoSpaceDE w:val="0"/>
        <w:autoSpaceDN w:val="0"/>
        <w:spacing w:before="1" w:after="0" w:line="240" w:lineRule="auto"/>
        <w:ind w:right="394"/>
        <w:jc w:val="both"/>
        <w:rPr>
          <w:rFonts w:ascii="Calibri" w:hAnsi="Calibri" w:cs="Calibri"/>
          <w:sz w:val="24"/>
        </w:rPr>
      </w:pPr>
      <w:r w:rsidRPr="000E312F">
        <w:rPr>
          <w:rFonts w:ascii="Calibri" w:hAnsi="Calibri" w:cs="Calibri"/>
          <w:sz w:val="24"/>
        </w:rPr>
        <w:t>Covered Entity shall not request Business Associate to use or disclose PHI in any manner that would not be permissible under Subpart E of 45 CFR Part 164 if done by Covered Entity.</w:t>
      </w:r>
    </w:p>
    <w:p w14:paraId="2158985D" w14:textId="77777777" w:rsidR="000E312F" w:rsidRPr="000E312F" w:rsidRDefault="000E312F" w:rsidP="000E312F">
      <w:pPr>
        <w:widowControl w:val="0"/>
        <w:autoSpaceDE w:val="0"/>
        <w:autoSpaceDN w:val="0"/>
        <w:spacing w:before="9" w:after="0" w:line="240" w:lineRule="auto"/>
        <w:rPr>
          <w:rFonts w:ascii="Calibri" w:eastAsia="Garamond" w:hAnsi="Calibri" w:cs="Calibri"/>
          <w:sz w:val="24"/>
          <w:szCs w:val="24"/>
        </w:rPr>
      </w:pPr>
    </w:p>
    <w:p w14:paraId="5ED9D989" w14:textId="77777777" w:rsidR="000E312F" w:rsidRPr="000E312F" w:rsidRDefault="000E312F" w:rsidP="000E312F">
      <w:pPr>
        <w:widowControl w:val="0"/>
        <w:numPr>
          <w:ilvl w:val="0"/>
          <w:numId w:val="9"/>
        </w:numPr>
        <w:tabs>
          <w:tab w:val="left" w:pos="829"/>
        </w:tabs>
        <w:autoSpaceDE w:val="0"/>
        <w:autoSpaceDN w:val="0"/>
        <w:spacing w:after="0" w:line="240" w:lineRule="auto"/>
        <w:ind w:left="829" w:hanging="729"/>
        <w:outlineLvl w:val="0"/>
        <w:rPr>
          <w:rFonts w:ascii="Calibri" w:eastAsia="Garamond" w:hAnsi="Calibri" w:cs="Calibri"/>
          <w:b/>
          <w:bCs/>
          <w:sz w:val="24"/>
          <w:szCs w:val="24"/>
        </w:rPr>
      </w:pPr>
      <w:r w:rsidRPr="000E312F">
        <w:rPr>
          <w:rFonts w:ascii="Calibri" w:eastAsia="Garamond" w:hAnsi="Calibri" w:cs="Calibri"/>
          <w:b/>
          <w:bCs/>
          <w:sz w:val="24"/>
          <w:szCs w:val="24"/>
        </w:rPr>
        <w:t>Term</w:t>
      </w:r>
      <w:r w:rsidRPr="000E312F">
        <w:rPr>
          <w:rFonts w:ascii="Calibri" w:eastAsia="Garamond" w:hAnsi="Calibri" w:cs="Calibri"/>
          <w:b/>
          <w:bCs/>
          <w:spacing w:val="-5"/>
          <w:sz w:val="24"/>
          <w:szCs w:val="24"/>
        </w:rPr>
        <w:t xml:space="preserve"> </w:t>
      </w:r>
      <w:r w:rsidRPr="000E312F">
        <w:rPr>
          <w:rFonts w:ascii="Calibri" w:eastAsia="Garamond" w:hAnsi="Calibri" w:cs="Calibri"/>
          <w:b/>
          <w:bCs/>
          <w:sz w:val="24"/>
          <w:szCs w:val="24"/>
        </w:rPr>
        <w:t>and</w:t>
      </w:r>
      <w:r w:rsidRPr="000E312F">
        <w:rPr>
          <w:rFonts w:ascii="Calibri" w:eastAsia="Garamond" w:hAnsi="Calibri" w:cs="Calibri"/>
          <w:b/>
          <w:bCs/>
          <w:spacing w:val="-4"/>
          <w:sz w:val="24"/>
          <w:szCs w:val="24"/>
        </w:rPr>
        <w:t xml:space="preserve"> </w:t>
      </w:r>
      <w:r w:rsidRPr="000E312F">
        <w:rPr>
          <w:rFonts w:ascii="Calibri" w:eastAsia="Garamond" w:hAnsi="Calibri" w:cs="Calibri"/>
          <w:b/>
          <w:bCs/>
          <w:spacing w:val="-2"/>
          <w:sz w:val="24"/>
          <w:szCs w:val="24"/>
        </w:rPr>
        <w:t>Termination</w:t>
      </w:r>
    </w:p>
    <w:p w14:paraId="667B4DFC" w14:textId="77777777" w:rsidR="000E312F" w:rsidRPr="000E312F" w:rsidRDefault="000E312F" w:rsidP="000E312F">
      <w:pPr>
        <w:widowControl w:val="0"/>
        <w:numPr>
          <w:ilvl w:val="1"/>
          <w:numId w:val="9"/>
        </w:numPr>
        <w:tabs>
          <w:tab w:val="left" w:pos="1538"/>
          <w:tab w:val="left" w:pos="1540"/>
        </w:tabs>
        <w:autoSpaceDE w:val="0"/>
        <w:autoSpaceDN w:val="0"/>
        <w:spacing w:before="79" w:after="0" w:line="240" w:lineRule="auto"/>
        <w:ind w:right="395"/>
        <w:jc w:val="both"/>
        <w:rPr>
          <w:rFonts w:ascii="Calibri" w:hAnsi="Calibri" w:cs="Calibri"/>
          <w:sz w:val="24"/>
        </w:rPr>
      </w:pPr>
      <w:r w:rsidRPr="000E312F">
        <w:rPr>
          <w:rFonts w:ascii="Calibri" w:hAnsi="Calibri" w:cs="Calibri"/>
          <w:sz w:val="24"/>
        </w:rPr>
        <w:t>The term of this BAA shall be the same as the term of the parties’ Agreement,</w:t>
      </w:r>
      <w:r w:rsidRPr="000E312F">
        <w:rPr>
          <w:rFonts w:ascii="Calibri" w:hAnsi="Calibri" w:cs="Calibri"/>
          <w:spacing w:val="80"/>
          <w:sz w:val="24"/>
        </w:rPr>
        <w:t xml:space="preserve"> </w:t>
      </w:r>
      <w:r w:rsidRPr="000E312F">
        <w:rPr>
          <w:rFonts w:ascii="Calibri" w:hAnsi="Calibri" w:cs="Calibri"/>
          <w:sz w:val="24"/>
        </w:rPr>
        <w:t>except</w:t>
      </w:r>
      <w:r w:rsidRPr="000E312F">
        <w:rPr>
          <w:rFonts w:ascii="Calibri" w:hAnsi="Calibri" w:cs="Calibri"/>
          <w:spacing w:val="-3"/>
          <w:sz w:val="24"/>
        </w:rPr>
        <w:t xml:space="preserve"> </w:t>
      </w:r>
      <w:r w:rsidRPr="000E312F">
        <w:rPr>
          <w:rFonts w:ascii="Calibri" w:hAnsi="Calibri" w:cs="Calibri"/>
          <w:sz w:val="24"/>
        </w:rPr>
        <w:t>Covered</w:t>
      </w:r>
      <w:r w:rsidRPr="000E312F">
        <w:rPr>
          <w:rFonts w:ascii="Calibri" w:hAnsi="Calibri" w:cs="Calibri"/>
          <w:spacing w:val="-2"/>
          <w:sz w:val="24"/>
        </w:rPr>
        <w:t xml:space="preserve"> </w:t>
      </w:r>
      <w:r w:rsidRPr="000E312F">
        <w:rPr>
          <w:rFonts w:ascii="Calibri" w:hAnsi="Calibri" w:cs="Calibri"/>
          <w:sz w:val="24"/>
        </w:rPr>
        <w:t>Entity</w:t>
      </w:r>
      <w:r w:rsidRPr="000E312F">
        <w:rPr>
          <w:rFonts w:ascii="Calibri" w:hAnsi="Calibri" w:cs="Calibri"/>
          <w:spacing w:val="-2"/>
          <w:sz w:val="24"/>
        </w:rPr>
        <w:t xml:space="preserve"> </w:t>
      </w:r>
      <w:r w:rsidRPr="000E312F">
        <w:rPr>
          <w:rFonts w:ascii="Calibri" w:hAnsi="Calibri" w:cs="Calibri"/>
          <w:sz w:val="24"/>
        </w:rPr>
        <w:t>may</w:t>
      </w:r>
      <w:r w:rsidRPr="000E312F">
        <w:rPr>
          <w:rFonts w:ascii="Calibri" w:hAnsi="Calibri" w:cs="Calibri"/>
          <w:spacing w:val="-2"/>
          <w:sz w:val="24"/>
        </w:rPr>
        <w:t xml:space="preserve"> </w:t>
      </w:r>
      <w:r w:rsidRPr="000E312F">
        <w:rPr>
          <w:rFonts w:ascii="Calibri" w:hAnsi="Calibri" w:cs="Calibri"/>
          <w:sz w:val="24"/>
        </w:rPr>
        <w:t>terminate</w:t>
      </w:r>
      <w:r w:rsidRPr="000E312F">
        <w:rPr>
          <w:rFonts w:ascii="Calibri" w:hAnsi="Calibri" w:cs="Calibri"/>
          <w:spacing w:val="-2"/>
          <w:sz w:val="24"/>
        </w:rPr>
        <w:t xml:space="preserve"> </w:t>
      </w:r>
      <w:r w:rsidRPr="000E312F">
        <w:rPr>
          <w:rFonts w:ascii="Calibri" w:hAnsi="Calibri" w:cs="Calibri"/>
          <w:sz w:val="24"/>
        </w:rPr>
        <w:t>this</w:t>
      </w:r>
      <w:r w:rsidRPr="000E312F">
        <w:rPr>
          <w:rFonts w:ascii="Calibri" w:hAnsi="Calibri" w:cs="Calibri"/>
          <w:spacing w:val="-4"/>
          <w:sz w:val="24"/>
        </w:rPr>
        <w:t xml:space="preserve"> </w:t>
      </w:r>
      <w:r w:rsidRPr="000E312F">
        <w:rPr>
          <w:rFonts w:ascii="Calibri" w:hAnsi="Calibri" w:cs="Calibri"/>
          <w:sz w:val="24"/>
        </w:rPr>
        <w:t>BAA</w:t>
      </w:r>
      <w:r w:rsidRPr="000E312F">
        <w:rPr>
          <w:rFonts w:ascii="Calibri" w:hAnsi="Calibri" w:cs="Calibri"/>
          <w:spacing w:val="-2"/>
          <w:sz w:val="24"/>
        </w:rPr>
        <w:t xml:space="preserve"> </w:t>
      </w:r>
      <w:r w:rsidRPr="000E312F">
        <w:rPr>
          <w:rFonts w:ascii="Calibri" w:hAnsi="Calibri" w:cs="Calibri"/>
          <w:sz w:val="24"/>
        </w:rPr>
        <w:t>for</w:t>
      </w:r>
      <w:r w:rsidRPr="000E312F">
        <w:rPr>
          <w:rFonts w:ascii="Calibri" w:hAnsi="Calibri" w:cs="Calibri"/>
          <w:spacing w:val="-3"/>
          <w:sz w:val="24"/>
        </w:rPr>
        <w:t xml:space="preserve"> </w:t>
      </w:r>
      <w:r w:rsidRPr="000E312F">
        <w:rPr>
          <w:rFonts w:ascii="Calibri" w:hAnsi="Calibri" w:cs="Calibri"/>
          <w:sz w:val="24"/>
        </w:rPr>
        <w:t>cause</w:t>
      </w:r>
      <w:r w:rsidRPr="000E312F">
        <w:rPr>
          <w:rFonts w:ascii="Calibri" w:hAnsi="Calibri" w:cs="Calibri"/>
          <w:spacing w:val="-2"/>
          <w:sz w:val="24"/>
        </w:rPr>
        <w:t xml:space="preserve"> </w:t>
      </w:r>
      <w:r w:rsidRPr="000E312F">
        <w:rPr>
          <w:rFonts w:ascii="Calibri" w:hAnsi="Calibri" w:cs="Calibri"/>
          <w:sz w:val="24"/>
        </w:rPr>
        <w:t>as</w:t>
      </w:r>
      <w:r w:rsidRPr="000E312F">
        <w:rPr>
          <w:rFonts w:ascii="Calibri" w:hAnsi="Calibri" w:cs="Calibri"/>
          <w:spacing w:val="-4"/>
          <w:sz w:val="24"/>
        </w:rPr>
        <w:t xml:space="preserve"> </w:t>
      </w:r>
      <w:r w:rsidRPr="000E312F">
        <w:rPr>
          <w:rFonts w:ascii="Calibri" w:hAnsi="Calibri" w:cs="Calibri"/>
          <w:sz w:val="24"/>
        </w:rPr>
        <w:t>authorized</w:t>
      </w:r>
      <w:r w:rsidRPr="000E312F">
        <w:rPr>
          <w:rFonts w:ascii="Calibri" w:hAnsi="Calibri" w:cs="Calibri"/>
          <w:spacing w:val="-2"/>
          <w:sz w:val="24"/>
        </w:rPr>
        <w:t xml:space="preserve"> </w:t>
      </w:r>
      <w:r w:rsidRPr="000E312F">
        <w:rPr>
          <w:rFonts w:ascii="Calibri" w:hAnsi="Calibri" w:cs="Calibri"/>
          <w:sz w:val="24"/>
        </w:rPr>
        <w:t>in</w:t>
      </w:r>
      <w:r w:rsidRPr="000E312F">
        <w:rPr>
          <w:rFonts w:ascii="Calibri" w:hAnsi="Calibri" w:cs="Calibri"/>
          <w:spacing w:val="-3"/>
          <w:sz w:val="24"/>
        </w:rPr>
        <w:t xml:space="preserve"> </w:t>
      </w:r>
      <w:r w:rsidRPr="000E312F">
        <w:rPr>
          <w:rFonts w:ascii="Calibri" w:hAnsi="Calibri" w:cs="Calibri"/>
          <w:sz w:val="24"/>
        </w:rPr>
        <w:t>Section</w:t>
      </w:r>
      <w:r w:rsidRPr="000E312F">
        <w:rPr>
          <w:rFonts w:ascii="Calibri" w:hAnsi="Calibri" w:cs="Calibri"/>
          <w:spacing w:val="-3"/>
          <w:sz w:val="24"/>
        </w:rPr>
        <w:t xml:space="preserve"> </w:t>
      </w:r>
      <w:r w:rsidRPr="000E312F">
        <w:rPr>
          <w:rFonts w:ascii="Calibri" w:hAnsi="Calibri" w:cs="Calibri"/>
          <w:sz w:val="24"/>
        </w:rPr>
        <w:t>4.2</w:t>
      </w:r>
    </w:p>
    <w:p w14:paraId="236BA7FF" w14:textId="77777777" w:rsidR="000E312F" w:rsidRPr="000E312F" w:rsidRDefault="000E312F" w:rsidP="000E312F">
      <w:pPr>
        <w:widowControl w:val="0"/>
        <w:autoSpaceDE w:val="0"/>
        <w:autoSpaceDN w:val="0"/>
        <w:spacing w:before="11" w:after="0" w:line="240" w:lineRule="auto"/>
        <w:rPr>
          <w:rFonts w:ascii="Calibri" w:eastAsia="Garamond" w:hAnsi="Calibri" w:cs="Calibri"/>
          <w:sz w:val="24"/>
          <w:szCs w:val="24"/>
        </w:rPr>
      </w:pPr>
    </w:p>
    <w:p w14:paraId="7418A73E"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94"/>
        <w:jc w:val="both"/>
        <w:rPr>
          <w:rFonts w:ascii="Calibri" w:hAnsi="Calibri" w:cs="Calibri"/>
          <w:sz w:val="24"/>
        </w:rPr>
      </w:pPr>
      <w:r w:rsidRPr="000E312F">
        <w:rPr>
          <w:rFonts w:ascii="Calibri" w:hAnsi="Calibri" w:cs="Calibri"/>
          <w:sz w:val="24"/>
        </w:rPr>
        <w:t>Business Associate authorizes termination of this BAA by Covered Entity, if</w:t>
      </w:r>
      <w:r w:rsidRPr="000E312F">
        <w:rPr>
          <w:rFonts w:ascii="Calibri" w:hAnsi="Calibri" w:cs="Calibri"/>
          <w:spacing w:val="40"/>
          <w:sz w:val="24"/>
        </w:rPr>
        <w:t xml:space="preserve"> </w:t>
      </w:r>
      <w:r w:rsidRPr="000E312F">
        <w:rPr>
          <w:rFonts w:ascii="Calibri" w:hAnsi="Calibri" w:cs="Calibri"/>
          <w:sz w:val="24"/>
        </w:rPr>
        <w:t>Covered Entity determines Business Associate has violated a material term of the BAA and Business Associate has not cured the breach or ended the violation within the time specified by Covered Entity.</w:t>
      </w:r>
    </w:p>
    <w:p w14:paraId="70D4EBE8" w14:textId="77777777" w:rsidR="000E312F" w:rsidRPr="000E312F" w:rsidRDefault="000E312F" w:rsidP="000E312F">
      <w:pPr>
        <w:widowControl w:val="0"/>
        <w:autoSpaceDE w:val="0"/>
        <w:autoSpaceDN w:val="0"/>
        <w:spacing w:before="8" w:after="0" w:line="240" w:lineRule="auto"/>
        <w:rPr>
          <w:rFonts w:ascii="Calibri" w:eastAsia="Garamond" w:hAnsi="Calibri" w:cs="Calibri"/>
          <w:sz w:val="24"/>
          <w:szCs w:val="24"/>
        </w:rPr>
      </w:pPr>
    </w:p>
    <w:p w14:paraId="336B232F"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97"/>
        <w:jc w:val="both"/>
        <w:rPr>
          <w:rFonts w:ascii="Calibri" w:hAnsi="Calibri" w:cs="Calibri"/>
          <w:sz w:val="24"/>
        </w:rPr>
      </w:pPr>
      <w:r w:rsidRPr="000E312F">
        <w:rPr>
          <w:rFonts w:ascii="Calibri" w:hAnsi="Calibri" w:cs="Calibri"/>
          <w:sz w:val="24"/>
        </w:rPr>
        <w:t>Upon termination of this BAA for any reason, Business Associate, with respect to PHI received from Covered Entity, or created, maintained, or received by Business Associate on behalf of Covered Entity, shall:</w:t>
      </w:r>
    </w:p>
    <w:p w14:paraId="30319E50" w14:textId="77777777" w:rsidR="000E312F" w:rsidRPr="000E312F" w:rsidRDefault="000E312F" w:rsidP="000E312F">
      <w:pPr>
        <w:widowControl w:val="0"/>
        <w:autoSpaceDE w:val="0"/>
        <w:autoSpaceDN w:val="0"/>
        <w:spacing w:before="12" w:after="0" w:line="240" w:lineRule="auto"/>
        <w:rPr>
          <w:rFonts w:ascii="Calibri" w:eastAsia="Garamond" w:hAnsi="Calibri" w:cs="Calibri"/>
          <w:sz w:val="24"/>
          <w:szCs w:val="24"/>
        </w:rPr>
      </w:pPr>
    </w:p>
    <w:p w14:paraId="7A932D8A" w14:textId="77777777" w:rsidR="000E312F" w:rsidRPr="000E312F" w:rsidRDefault="000E312F" w:rsidP="000E312F">
      <w:pPr>
        <w:widowControl w:val="0"/>
        <w:numPr>
          <w:ilvl w:val="2"/>
          <w:numId w:val="9"/>
        </w:numPr>
        <w:tabs>
          <w:tab w:val="left" w:pos="2258"/>
          <w:tab w:val="left" w:pos="2260"/>
        </w:tabs>
        <w:autoSpaceDE w:val="0"/>
        <w:autoSpaceDN w:val="0"/>
        <w:spacing w:after="0" w:line="240" w:lineRule="auto"/>
        <w:ind w:right="395"/>
        <w:jc w:val="both"/>
        <w:rPr>
          <w:rFonts w:ascii="Calibri" w:hAnsi="Calibri" w:cs="Calibri"/>
          <w:sz w:val="24"/>
        </w:rPr>
      </w:pPr>
      <w:r w:rsidRPr="000E312F">
        <w:rPr>
          <w:rFonts w:ascii="Calibri" w:hAnsi="Calibri" w:cs="Calibri"/>
          <w:sz w:val="24"/>
        </w:rPr>
        <w:t>Retain only that PHI which is necessary for Business Associate to continue</w:t>
      </w:r>
      <w:r w:rsidRPr="000E312F">
        <w:rPr>
          <w:rFonts w:ascii="Calibri" w:hAnsi="Calibri" w:cs="Calibri"/>
          <w:spacing w:val="40"/>
          <w:sz w:val="24"/>
        </w:rPr>
        <w:t xml:space="preserve"> </w:t>
      </w:r>
      <w:r w:rsidRPr="000E312F">
        <w:rPr>
          <w:rFonts w:ascii="Calibri" w:hAnsi="Calibri" w:cs="Calibri"/>
          <w:sz w:val="24"/>
        </w:rPr>
        <w:t xml:space="preserve">its proper management and administration or to carry out its legal </w:t>
      </w:r>
      <w:r w:rsidRPr="000E312F">
        <w:rPr>
          <w:rFonts w:ascii="Calibri" w:hAnsi="Calibri" w:cs="Calibri"/>
          <w:spacing w:val="-2"/>
          <w:sz w:val="24"/>
        </w:rPr>
        <w:t>responsibilities;</w:t>
      </w:r>
    </w:p>
    <w:p w14:paraId="7B46F619" w14:textId="77777777" w:rsidR="000E312F" w:rsidRPr="000E312F" w:rsidRDefault="000E312F" w:rsidP="000E312F">
      <w:pPr>
        <w:widowControl w:val="0"/>
        <w:autoSpaceDE w:val="0"/>
        <w:autoSpaceDN w:val="0"/>
        <w:spacing w:before="10" w:after="0" w:line="240" w:lineRule="auto"/>
        <w:rPr>
          <w:rFonts w:ascii="Calibri" w:eastAsia="Garamond" w:hAnsi="Calibri" w:cs="Calibri"/>
          <w:sz w:val="24"/>
          <w:szCs w:val="24"/>
        </w:rPr>
      </w:pPr>
    </w:p>
    <w:p w14:paraId="6C5C1DBB" w14:textId="77777777" w:rsidR="000E312F" w:rsidRPr="000E312F" w:rsidRDefault="000E312F" w:rsidP="000E312F">
      <w:pPr>
        <w:widowControl w:val="0"/>
        <w:numPr>
          <w:ilvl w:val="2"/>
          <w:numId w:val="9"/>
        </w:numPr>
        <w:tabs>
          <w:tab w:val="left" w:pos="2258"/>
          <w:tab w:val="left" w:pos="2260"/>
        </w:tabs>
        <w:autoSpaceDE w:val="0"/>
        <w:autoSpaceDN w:val="0"/>
        <w:spacing w:after="0" w:line="240" w:lineRule="auto"/>
        <w:ind w:right="395"/>
        <w:jc w:val="both"/>
        <w:rPr>
          <w:rFonts w:ascii="Calibri" w:hAnsi="Calibri" w:cs="Calibri"/>
          <w:sz w:val="24"/>
        </w:rPr>
      </w:pPr>
      <w:r w:rsidRPr="000E312F">
        <w:rPr>
          <w:rFonts w:ascii="Calibri" w:hAnsi="Calibri" w:cs="Calibri"/>
          <w:sz w:val="24"/>
        </w:rPr>
        <w:t xml:space="preserve">Return to Covered Entity (or, if agreed to by Covered Entity at the time, destroy) the remaining PHI that the Business Associate still maintains in any </w:t>
      </w:r>
      <w:r w:rsidRPr="000E312F">
        <w:rPr>
          <w:rFonts w:ascii="Calibri" w:hAnsi="Calibri" w:cs="Calibri"/>
          <w:spacing w:val="-2"/>
          <w:sz w:val="24"/>
        </w:rPr>
        <w:t>form;</w:t>
      </w:r>
    </w:p>
    <w:p w14:paraId="24ED8A7E" w14:textId="77777777" w:rsidR="000E312F" w:rsidRPr="000E312F" w:rsidRDefault="000E312F" w:rsidP="000E312F">
      <w:pPr>
        <w:widowControl w:val="0"/>
        <w:autoSpaceDE w:val="0"/>
        <w:autoSpaceDN w:val="0"/>
        <w:spacing w:before="9" w:after="0" w:line="240" w:lineRule="auto"/>
        <w:rPr>
          <w:rFonts w:ascii="Calibri" w:eastAsia="Garamond" w:hAnsi="Calibri" w:cs="Calibri"/>
          <w:sz w:val="24"/>
          <w:szCs w:val="24"/>
        </w:rPr>
      </w:pPr>
    </w:p>
    <w:p w14:paraId="47E6CB7B" w14:textId="77777777" w:rsidR="000E312F" w:rsidRPr="000E312F" w:rsidRDefault="000E312F" w:rsidP="000E312F">
      <w:pPr>
        <w:widowControl w:val="0"/>
        <w:numPr>
          <w:ilvl w:val="2"/>
          <w:numId w:val="9"/>
        </w:numPr>
        <w:tabs>
          <w:tab w:val="left" w:pos="2257"/>
          <w:tab w:val="left" w:pos="2260"/>
        </w:tabs>
        <w:autoSpaceDE w:val="0"/>
        <w:autoSpaceDN w:val="0"/>
        <w:spacing w:before="1" w:after="0" w:line="240" w:lineRule="auto"/>
        <w:ind w:right="397"/>
        <w:jc w:val="both"/>
        <w:rPr>
          <w:rFonts w:ascii="Calibri" w:hAnsi="Calibri" w:cs="Calibri"/>
          <w:sz w:val="24"/>
        </w:rPr>
      </w:pPr>
      <w:r w:rsidRPr="000E312F">
        <w:rPr>
          <w:rFonts w:ascii="Calibri" w:hAnsi="Calibri" w:cs="Calibri"/>
          <w:sz w:val="24"/>
        </w:rPr>
        <w:t xml:space="preserve">Continue to use appropriate safeguards and comply with Subpart C of 45 CFR Part 164 with respect to electronic PHI to prevent use or disclosure of the PHI, other than as </w:t>
      </w:r>
      <w:proofErr w:type="gramStart"/>
      <w:r w:rsidRPr="000E312F">
        <w:rPr>
          <w:rFonts w:ascii="Calibri" w:hAnsi="Calibri" w:cs="Calibri"/>
          <w:sz w:val="24"/>
        </w:rPr>
        <w:t>provided for</w:t>
      </w:r>
      <w:proofErr w:type="gramEnd"/>
      <w:r w:rsidRPr="000E312F">
        <w:rPr>
          <w:rFonts w:ascii="Calibri" w:hAnsi="Calibri" w:cs="Calibri"/>
          <w:sz w:val="24"/>
        </w:rPr>
        <w:t xml:space="preserve"> in this Section, for as long as Business Associate retains the PHI;</w:t>
      </w:r>
    </w:p>
    <w:p w14:paraId="7C190100" w14:textId="77777777" w:rsidR="000E312F" w:rsidRPr="000E312F" w:rsidRDefault="000E312F" w:rsidP="000E312F">
      <w:pPr>
        <w:widowControl w:val="0"/>
        <w:autoSpaceDE w:val="0"/>
        <w:autoSpaceDN w:val="0"/>
        <w:spacing w:before="10" w:after="0" w:line="240" w:lineRule="auto"/>
        <w:rPr>
          <w:rFonts w:ascii="Calibri" w:eastAsia="Garamond" w:hAnsi="Calibri" w:cs="Calibri"/>
          <w:sz w:val="24"/>
          <w:szCs w:val="24"/>
        </w:rPr>
      </w:pPr>
    </w:p>
    <w:p w14:paraId="66485C9A" w14:textId="77777777" w:rsidR="000E312F" w:rsidRDefault="000E312F" w:rsidP="000E312F">
      <w:pPr>
        <w:widowControl w:val="0"/>
        <w:numPr>
          <w:ilvl w:val="2"/>
          <w:numId w:val="9"/>
        </w:numPr>
        <w:tabs>
          <w:tab w:val="left" w:pos="2258"/>
          <w:tab w:val="left" w:pos="2260"/>
        </w:tabs>
        <w:autoSpaceDE w:val="0"/>
        <w:autoSpaceDN w:val="0"/>
        <w:spacing w:after="0" w:line="240" w:lineRule="auto"/>
        <w:ind w:right="398"/>
        <w:jc w:val="both"/>
        <w:rPr>
          <w:rFonts w:ascii="Calibri" w:hAnsi="Calibri" w:cs="Calibri"/>
          <w:sz w:val="24"/>
        </w:rPr>
      </w:pPr>
      <w:r w:rsidRPr="000E312F">
        <w:rPr>
          <w:rFonts w:ascii="Calibri" w:hAnsi="Calibri" w:cs="Calibri"/>
          <w:sz w:val="24"/>
        </w:rPr>
        <w:t>Not use or disclose the PHI retained by Business Associate other than for</w:t>
      </w:r>
      <w:r w:rsidRPr="000E312F">
        <w:rPr>
          <w:rFonts w:ascii="Calibri" w:hAnsi="Calibri" w:cs="Calibri"/>
          <w:spacing w:val="40"/>
          <w:sz w:val="24"/>
        </w:rPr>
        <w:t xml:space="preserve"> </w:t>
      </w:r>
      <w:r w:rsidRPr="000E312F">
        <w:rPr>
          <w:rFonts w:ascii="Calibri" w:hAnsi="Calibri" w:cs="Calibri"/>
          <w:sz w:val="24"/>
        </w:rPr>
        <w:t xml:space="preserve">the purposes for which such PHI was retained and subject to the same conditions set </w:t>
      </w:r>
      <w:proofErr w:type="gramStart"/>
      <w:r w:rsidRPr="000E312F">
        <w:rPr>
          <w:rFonts w:ascii="Calibri" w:hAnsi="Calibri" w:cs="Calibri"/>
          <w:sz w:val="24"/>
        </w:rPr>
        <w:t>out at</w:t>
      </w:r>
      <w:proofErr w:type="gramEnd"/>
      <w:r w:rsidRPr="000E312F">
        <w:rPr>
          <w:rFonts w:ascii="Calibri" w:hAnsi="Calibri" w:cs="Calibri"/>
          <w:sz w:val="24"/>
        </w:rPr>
        <w:t xml:space="preserve"> above which applied prior to termination; and</w:t>
      </w:r>
    </w:p>
    <w:p w14:paraId="6043AD5B" w14:textId="77777777" w:rsidR="000E312F" w:rsidRDefault="000E312F" w:rsidP="000E312F">
      <w:pPr>
        <w:pStyle w:val="ListParagraph"/>
        <w:rPr>
          <w:rFonts w:ascii="Calibri" w:hAnsi="Calibri" w:cs="Calibri"/>
          <w:sz w:val="24"/>
        </w:rPr>
      </w:pPr>
    </w:p>
    <w:p w14:paraId="6EC03F27" w14:textId="77777777" w:rsidR="000E312F" w:rsidRDefault="000E312F" w:rsidP="000E312F">
      <w:pPr>
        <w:widowControl w:val="0"/>
        <w:tabs>
          <w:tab w:val="left" w:pos="2258"/>
          <w:tab w:val="left" w:pos="2260"/>
        </w:tabs>
        <w:autoSpaceDE w:val="0"/>
        <w:autoSpaceDN w:val="0"/>
        <w:spacing w:after="0" w:line="240" w:lineRule="auto"/>
        <w:ind w:right="398"/>
        <w:jc w:val="both"/>
        <w:rPr>
          <w:rFonts w:ascii="Calibri" w:hAnsi="Calibri" w:cs="Calibri"/>
          <w:sz w:val="24"/>
        </w:rPr>
      </w:pPr>
    </w:p>
    <w:p w14:paraId="05C973EA" w14:textId="77777777" w:rsidR="000E312F" w:rsidRDefault="000E312F" w:rsidP="000E312F">
      <w:pPr>
        <w:widowControl w:val="0"/>
        <w:tabs>
          <w:tab w:val="left" w:pos="2258"/>
          <w:tab w:val="left" w:pos="2260"/>
        </w:tabs>
        <w:autoSpaceDE w:val="0"/>
        <w:autoSpaceDN w:val="0"/>
        <w:spacing w:after="0" w:line="240" w:lineRule="auto"/>
        <w:ind w:right="398"/>
        <w:jc w:val="both"/>
        <w:rPr>
          <w:rFonts w:ascii="Calibri" w:hAnsi="Calibri" w:cs="Calibri"/>
          <w:sz w:val="24"/>
        </w:rPr>
      </w:pPr>
    </w:p>
    <w:p w14:paraId="23E62E42" w14:textId="77777777" w:rsidR="000E312F" w:rsidRDefault="000E312F" w:rsidP="000E312F">
      <w:pPr>
        <w:widowControl w:val="0"/>
        <w:tabs>
          <w:tab w:val="left" w:pos="2258"/>
          <w:tab w:val="left" w:pos="2260"/>
        </w:tabs>
        <w:autoSpaceDE w:val="0"/>
        <w:autoSpaceDN w:val="0"/>
        <w:spacing w:after="0" w:line="240" w:lineRule="auto"/>
        <w:ind w:right="398"/>
        <w:jc w:val="both"/>
        <w:rPr>
          <w:rFonts w:ascii="Calibri" w:hAnsi="Calibri" w:cs="Calibri"/>
          <w:sz w:val="24"/>
        </w:rPr>
      </w:pPr>
    </w:p>
    <w:p w14:paraId="3EE027A4" w14:textId="77777777" w:rsidR="000E312F" w:rsidRPr="000E312F" w:rsidRDefault="000E312F" w:rsidP="000E312F">
      <w:pPr>
        <w:widowControl w:val="0"/>
        <w:tabs>
          <w:tab w:val="left" w:pos="2258"/>
          <w:tab w:val="left" w:pos="2260"/>
        </w:tabs>
        <w:autoSpaceDE w:val="0"/>
        <w:autoSpaceDN w:val="0"/>
        <w:spacing w:after="0" w:line="240" w:lineRule="auto"/>
        <w:ind w:right="398"/>
        <w:jc w:val="both"/>
        <w:rPr>
          <w:rFonts w:ascii="Calibri" w:hAnsi="Calibri" w:cs="Calibri"/>
          <w:sz w:val="24"/>
        </w:rPr>
      </w:pPr>
    </w:p>
    <w:p w14:paraId="011566AD" w14:textId="77777777" w:rsidR="000E312F" w:rsidRPr="000E312F" w:rsidRDefault="000E312F" w:rsidP="000E312F">
      <w:pPr>
        <w:widowControl w:val="0"/>
        <w:autoSpaceDE w:val="0"/>
        <w:autoSpaceDN w:val="0"/>
        <w:spacing w:before="10" w:after="0" w:line="240" w:lineRule="auto"/>
        <w:rPr>
          <w:rFonts w:ascii="Calibri" w:eastAsia="Garamond" w:hAnsi="Calibri" w:cs="Calibri"/>
          <w:sz w:val="24"/>
          <w:szCs w:val="24"/>
        </w:rPr>
      </w:pPr>
    </w:p>
    <w:p w14:paraId="2D10AF73" w14:textId="77777777" w:rsidR="000E312F" w:rsidRPr="000E312F" w:rsidRDefault="000E312F" w:rsidP="000E312F">
      <w:pPr>
        <w:widowControl w:val="0"/>
        <w:numPr>
          <w:ilvl w:val="2"/>
          <w:numId w:val="9"/>
        </w:numPr>
        <w:tabs>
          <w:tab w:val="left" w:pos="2257"/>
          <w:tab w:val="left" w:pos="2260"/>
        </w:tabs>
        <w:autoSpaceDE w:val="0"/>
        <w:autoSpaceDN w:val="0"/>
        <w:spacing w:after="0" w:line="240" w:lineRule="auto"/>
        <w:ind w:right="393"/>
        <w:jc w:val="both"/>
        <w:rPr>
          <w:rFonts w:ascii="Calibri" w:hAnsi="Calibri" w:cs="Calibri"/>
          <w:sz w:val="24"/>
        </w:rPr>
      </w:pPr>
      <w:r w:rsidRPr="000E312F">
        <w:rPr>
          <w:rFonts w:ascii="Calibri" w:hAnsi="Calibri" w:cs="Calibri"/>
          <w:sz w:val="24"/>
        </w:rPr>
        <w:lastRenderedPageBreak/>
        <w:t>Return to Covered Entity (or, if agreed to by Covered Entity at the time, destroy) the PHI retained by Business Associate when it is no longer needed by Business Associate for its proper management and administration or to carry out its legal responsibilities.</w:t>
      </w:r>
    </w:p>
    <w:p w14:paraId="742795E2" w14:textId="77777777" w:rsidR="000E312F" w:rsidRPr="000E312F" w:rsidRDefault="000E312F" w:rsidP="000E312F">
      <w:pPr>
        <w:widowControl w:val="0"/>
        <w:autoSpaceDE w:val="0"/>
        <w:autoSpaceDN w:val="0"/>
        <w:spacing w:before="8" w:after="0" w:line="240" w:lineRule="auto"/>
        <w:rPr>
          <w:rFonts w:ascii="Calibri" w:eastAsia="Garamond" w:hAnsi="Calibri" w:cs="Calibri"/>
          <w:sz w:val="24"/>
          <w:szCs w:val="24"/>
        </w:rPr>
      </w:pPr>
    </w:p>
    <w:p w14:paraId="2DADF2E8" w14:textId="77777777" w:rsidR="000E312F" w:rsidRPr="000E312F" w:rsidRDefault="000E312F" w:rsidP="000E312F">
      <w:pPr>
        <w:widowControl w:val="0"/>
        <w:autoSpaceDE w:val="0"/>
        <w:autoSpaceDN w:val="0"/>
        <w:spacing w:after="0" w:line="240" w:lineRule="auto"/>
        <w:ind w:left="1540"/>
        <w:rPr>
          <w:rFonts w:ascii="Calibri" w:eastAsia="Garamond" w:hAnsi="Calibri" w:cs="Calibri"/>
          <w:sz w:val="24"/>
          <w:szCs w:val="24"/>
        </w:rPr>
      </w:pPr>
      <w:r w:rsidRPr="000E312F">
        <w:rPr>
          <w:rFonts w:ascii="Calibri" w:eastAsia="Garamond" w:hAnsi="Calibri" w:cs="Calibri"/>
          <w:sz w:val="24"/>
          <w:szCs w:val="24"/>
        </w:rPr>
        <w:t>The</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obligations</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of</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Business</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Associate</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under</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this</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Section</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4.3</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shall</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survive</w:t>
      </w:r>
      <w:r w:rsidRPr="000E312F">
        <w:rPr>
          <w:rFonts w:ascii="Calibri" w:eastAsia="Garamond" w:hAnsi="Calibri" w:cs="Calibri"/>
          <w:spacing w:val="40"/>
          <w:sz w:val="24"/>
          <w:szCs w:val="24"/>
        </w:rPr>
        <w:t xml:space="preserve"> </w:t>
      </w:r>
      <w:r w:rsidRPr="000E312F">
        <w:rPr>
          <w:rFonts w:ascii="Calibri" w:eastAsia="Garamond" w:hAnsi="Calibri" w:cs="Calibri"/>
          <w:sz w:val="24"/>
          <w:szCs w:val="24"/>
        </w:rPr>
        <w:t>the</w:t>
      </w:r>
      <w:r w:rsidRPr="000E312F">
        <w:rPr>
          <w:rFonts w:ascii="Calibri" w:eastAsia="Garamond" w:hAnsi="Calibri" w:cs="Calibri"/>
          <w:spacing w:val="80"/>
          <w:w w:val="150"/>
          <w:sz w:val="24"/>
          <w:szCs w:val="24"/>
        </w:rPr>
        <w:t xml:space="preserve"> </w:t>
      </w:r>
      <w:r w:rsidRPr="000E312F">
        <w:rPr>
          <w:rFonts w:ascii="Calibri" w:eastAsia="Garamond" w:hAnsi="Calibri" w:cs="Calibri"/>
          <w:sz w:val="24"/>
          <w:szCs w:val="24"/>
        </w:rPr>
        <w:t>termination of this BAA.</w:t>
      </w:r>
    </w:p>
    <w:p w14:paraId="054C6A74" w14:textId="77777777" w:rsidR="000E312F" w:rsidRPr="000E312F" w:rsidRDefault="000E312F" w:rsidP="000E312F">
      <w:pPr>
        <w:widowControl w:val="0"/>
        <w:autoSpaceDE w:val="0"/>
        <w:autoSpaceDN w:val="0"/>
        <w:spacing w:after="0" w:line="240" w:lineRule="auto"/>
        <w:ind w:left="1540"/>
        <w:rPr>
          <w:rFonts w:ascii="Calibri" w:eastAsia="Garamond" w:hAnsi="Calibri" w:cs="Calibri"/>
          <w:sz w:val="24"/>
          <w:szCs w:val="24"/>
        </w:rPr>
      </w:pPr>
    </w:p>
    <w:p w14:paraId="5F9C9225" w14:textId="77777777" w:rsidR="000E312F" w:rsidRPr="000E312F" w:rsidRDefault="000E312F" w:rsidP="000E312F">
      <w:pPr>
        <w:widowControl w:val="0"/>
        <w:numPr>
          <w:ilvl w:val="0"/>
          <w:numId w:val="9"/>
        </w:numPr>
        <w:tabs>
          <w:tab w:val="left" w:pos="819"/>
        </w:tabs>
        <w:autoSpaceDE w:val="0"/>
        <w:autoSpaceDN w:val="0"/>
        <w:spacing w:after="0" w:line="240" w:lineRule="auto"/>
        <w:ind w:left="819" w:hanging="719"/>
        <w:outlineLvl w:val="0"/>
        <w:rPr>
          <w:rFonts w:ascii="Calibri" w:eastAsia="Garamond" w:hAnsi="Calibri" w:cs="Calibri"/>
          <w:b/>
          <w:bCs/>
          <w:sz w:val="24"/>
          <w:szCs w:val="24"/>
        </w:rPr>
      </w:pPr>
      <w:r w:rsidRPr="000E312F">
        <w:rPr>
          <w:rFonts w:ascii="Calibri" w:eastAsia="Garamond" w:hAnsi="Calibri" w:cs="Calibri"/>
          <w:b/>
          <w:bCs/>
          <w:spacing w:val="-2"/>
          <w:sz w:val="24"/>
          <w:szCs w:val="24"/>
        </w:rPr>
        <w:t>Miscellaneous</w:t>
      </w:r>
    </w:p>
    <w:p w14:paraId="149F8384" w14:textId="77777777" w:rsidR="000E312F" w:rsidRPr="000E312F" w:rsidRDefault="000E312F" w:rsidP="000E312F">
      <w:pPr>
        <w:widowControl w:val="0"/>
        <w:autoSpaceDE w:val="0"/>
        <w:autoSpaceDN w:val="0"/>
        <w:spacing w:before="10" w:after="0" w:line="240" w:lineRule="auto"/>
        <w:rPr>
          <w:rFonts w:ascii="Calibri" w:eastAsia="Garamond" w:hAnsi="Calibri" w:cs="Calibri"/>
          <w:b/>
          <w:sz w:val="24"/>
          <w:szCs w:val="24"/>
        </w:rPr>
      </w:pPr>
    </w:p>
    <w:p w14:paraId="46850BE9"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97"/>
        <w:jc w:val="both"/>
        <w:rPr>
          <w:rFonts w:ascii="Calibri" w:hAnsi="Calibri" w:cs="Calibri"/>
          <w:sz w:val="24"/>
        </w:rPr>
      </w:pPr>
      <w:r w:rsidRPr="000E312F">
        <w:rPr>
          <w:rFonts w:ascii="Calibri" w:hAnsi="Calibri" w:cs="Calibri"/>
          <w:sz w:val="24"/>
        </w:rPr>
        <w:t>A reference in this BAA to a section in the HIPAA Rules means the section as in effect or as amended.</w:t>
      </w:r>
      <w:r w:rsidRPr="000E312F">
        <w:rPr>
          <w:rFonts w:ascii="Calibri" w:hAnsi="Calibri" w:cs="Calibri"/>
          <w:spacing w:val="40"/>
          <w:sz w:val="24"/>
        </w:rPr>
        <w:t xml:space="preserve"> </w:t>
      </w:r>
      <w:r w:rsidRPr="000E312F">
        <w:rPr>
          <w:rFonts w:ascii="Calibri" w:hAnsi="Calibri" w:cs="Calibri"/>
          <w:sz w:val="24"/>
        </w:rPr>
        <w:t>The parties agree to take such action as is necessary to amend this BAA from time to time as is necessary for compliance with the requirements of the HIPAA Rules and any other applicable law.</w:t>
      </w:r>
      <w:r w:rsidRPr="000E312F">
        <w:rPr>
          <w:rFonts w:ascii="Calibri" w:hAnsi="Calibri" w:cs="Calibri"/>
          <w:spacing w:val="40"/>
          <w:sz w:val="24"/>
        </w:rPr>
        <w:t xml:space="preserve"> </w:t>
      </w:r>
      <w:r w:rsidRPr="000E312F">
        <w:rPr>
          <w:rFonts w:ascii="Calibri" w:hAnsi="Calibri" w:cs="Calibri"/>
          <w:sz w:val="24"/>
        </w:rPr>
        <w:t>Any ambiguity in this BAA shall be interpreted to permit compliance with the HIPAA Rules.</w:t>
      </w:r>
    </w:p>
    <w:p w14:paraId="7926C2E2" w14:textId="77777777" w:rsidR="000E312F" w:rsidRPr="000E312F" w:rsidRDefault="000E312F" w:rsidP="000E312F">
      <w:pPr>
        <w:widowControl w:val="0"/>
        <w:autoSpaceDE w:val="0"/>
        <w:autoSpaceDN w:val="0"/>
        <w:spacing w:before="9" w:after="0" w:line="240" w:lineRule="auto"/>
        <w:rPr>
          <w:rFonts w:ascii="Calibri" w:eastAsia="Garamond" w:hAnsi="Calibri" w:cs="Calibri"/>
          <w:sz w:val="24"/>
          <w:szCs w:val="24"/>
        </w:rPr>
      </w:pPr>
    </w:p>
    <w:p w14:paraId="5F0F3EC0" w14:textId="77777777" w:rsidR="000E312F" w:rsidRPr="000E312F" w:rsidRDefault="000E312F" w:rsidP="000E312F">
      <w:pPr>
        <w:widowControl w:val="0"/>
        <w:numPr>
          <w:ilvl w:val="1"/>
          <w:numId w:val="9"/>
        </w:numPr>
        <w:tabs>
          <w:tab w:val="left" w:pos="1538"/>
          <w:tab w:val="left" w:pos="1540"/>
        </w:tabs>
        <w:autoSpaceDE w:val="0"/>
        <w:autoSpaceDN w:val="0"/>
        <w:spacing w:after="0" w:line="240" w:lineRule="auto"/>
        <w:ind w:right="396"/>
        <w:jc w:val="both"/>
        <w:rPr>
          <w:rFonts w:ascii="Calibri" w:hAnsi="Calibri" w:cs="Calibri"/>
          <w:sz w:val="24"/>
        </w:rPr>
      </w:pPr>
      <w:r w:rsidRPr="000E312F">
        <w:rPr>
          <w:rFonts w:ascii="Calibri" w:hAnsi="Calibri" w:cs="Calibri"/>
          <w:sz w:val="24"/>
        </w:rPr>
        <w:t>Nothing in this BAA shall be construed to create any rights or remedies in any third parties or any agency relationship between the parties.</w:t>
      </w:r>
    </w:p>
    <w:p w14:paraId="66E74641" w14:textId="77777777" w:rsidR="000E312F" w:rsidRPr="000E312F" w:rsidRDefault="000E312F" w:rsidP="000E312F">
      <w:pPr>
        <w:ind w:left="720"/>
        <w:contextualSpacing/>
        <w:rPr>
          <w:rFonts w:ascii="Calibri" w:hAnsi="Calibri" w:cs="Calibri"/>
          <w:sz w:val="24"/>
        </w:rPr>
      </w:pPr>
    </w:p>
    <w:p w14:paraId="517F2B24" w14:textId="77777777" w:rsidR="000E312F" w:rsidRPr="000E312F" w:rsidRDefault="000E312F" w:rsidP="000E312F">
      <w:pPr>
        <w:widowControl w:val="0"/>
        <w:numPr>
          <w:ilvl w:val="1"/>
          <w:numId w:val="9"/>
        </w:numPr>
        <w:tabs>
          <w:tab w:val="left" w:pos="1538"/>
          <w:tab w:val="left" w:pos="1540"/>
        </w:tabs>
        <w:autoSpaceDE w:val="0"/>
        <w:autoSpaceDN w:val="0"/>
        <w:spacing w:before="79" w:after="0" w:line="240" w:lineRule="auto"/>
        <w:ind w:right="395"/>
        <w:jc w:val="both"/>
        <w:rPr>
          <w:rFonts w:ascii="Calibri" w:hAnsi="Calibri" w:cs="Calibri"/>
          <w:sz w:val="24"/>
        </w:rPr>
      </w:pPr>
      <w:r w:rsidRPr="000E312F">
        <w:rPr>
          <w:rFonts w:ascii="Calibri" w:hAnsi="Calibri" w:cs="Calibri"/>
          <w:noProof/>
        </w:rPr>
        <mc:AlternateContent>
          <mc:Choice Requires="wps">
            <w:drawing>
              <wp:anchor distT="0" distB="0" distL="0" distR="0" simplePos="0" relativeHeight="251659264" behindDoc="0" locked="0" layoutInCell="1" allowOverlap="1" wp14:anchorId="069160AC" wp14:editId="12365744">
                <wp:simplePos x="0" y="0"/>
                <wp:positionH relativeFrom="page">
                  <wp:posOffset>1476755</wp:posOffset>
                </wp:positionH>
                <wp:positionV relativeFrom="page">
                  <wp:posOffset>3581387</wp:posOffset>
                </wp:positionV>
                <wp:extent cx="235331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3310" cy="6350"/>
                        </a:xfrm>
                        <a:custGeom>
                          <a:avLst/>
                          <a:gdLst/>
                          <a:ahLst/>
                          <a:cxnLst/>
                          <a:rect l="l" t="t" r="r" b="b"/>
                          <a:pathLst>
                            <a:path w="2353310" h="6350">
                              <a:moveTo>
                                <a:pt x="2353056" y="0"/>
                              </a:moveTo>
                              <a:lnTo>
                                <a:pt x="0" y="0"/>
                              </a:lnTo>
                              <a:lnTo>
                                <a:pt x="0" y="6108"/>
                              </a:lnTo>
                              <a:lnTo>
                                <a:pt x="2353056" y="6108"/>
                              </a:lnTo>
                              <a:lnTo>
                                <a:pt x="23530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896FA7" id="Graphic 3" o:spid="_x0000_s1026" style="position:absolute;margin-left:116.3pt;margin-top:282pt;width:185.3pt;height:.5pt;z-index:251659264;visibility:visible;mso-wrap-style:square;mso-wrap-distance-left:0;mso-wrap-distance-top:0;mso-wrap-distance-right:0;mso-wrap-distance-bottom:0;mso-position-horizontal:absolute;mso-position-horizontal-relative:page;mso-position-vertical:absolute;mso-position-vertical-relative:page;v-text-anchor:top" coordsize="235331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" path="m2353056,l,,,6108r2353056,l2353056,xe" fillcolor="black" stroked="f">
                <v:path arrowok="t"/>
                <w10:wrap anchorx="page" anchory="page"/>
              </v:shape>
            </w:pict>
          </mc:Fallback>
        </mc:AlternateContent>
      </w:r>
      <w:r w:rsidRPr="000E312F">
        <w:rPr>
          <w:rFonts w:ascii="Calibri" w:hAnsi="Calibri" w:cs="Calibri"/>
          <w:noProof/>
        </w:rPr>
        <mc:AlternateContent>
          <mc:Choice Requires="wps">
            <w:drawing>
              <wp:anchor distT="0" distB="0" distL="0" distR="0" simplePos="0" relativeHeight="251660288" behindDoc="0" locked="0" layoutInCell="1" allowOverlap="1" wp14:anchorId="49BE88B2" wp14:editId="2D8EE8F6">
                <wp:simplePos x="0" y="0"/>
                <wp:positionH relativeFrom="page">
                  <wp:posOffset>4690871</wp:posOffset>
                </wp:positionH>
                <wp:positionV relativeFrom="page">
                  <wp:posOffset>3581387</wp:posOffset>
                </wp:positionV>
                <wp:extent cx="2350135" cy="63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50135" cy="6350"/>
                        </a:xfrm>
                        <a:custGeom>
                          <a:avLst/>
                          <a:gdLst/>
                          <a:ahLst/>
                          <a:cxnLst/>
                          <a:rect l="l" t="t" r="r" b="b"/>
                          <a:pathLst>
                            <a:path w="2350135" h="6350">
                              <a:moveTo>
                                <a:pt x="2350007" y="0"/>
                              </a:moveTo>
                              <a:lnTo>
                                <a:pt x="0" y="0"/>
                              </a:lnTo>
                              <a:lnTo>
                                <a:pt x="0" y="6108"/>
                              </a:lnTo>
                              <a:lnTo>
                                <a:pt x="2350007" y="6108"/>
                              </a:lnTo>
                              <a:lnTo>
                                <a:pt x="235000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A3169B" id="Graphic 4" o:spid="_x0000_s1026" style="position:absolute;margin-left:369.35pt;margin-top:282pt;width:185.05pt;height:.5pt;z-index:251660288;visibility:visible;mso-wrap-style:square;mso-wrap-distance-left:0;mso-wrap-distance-top:0;mso-wrap-distance-right:0;mso-wrap-distance-bottom:0;mso-position-horizontal:absolute;mso-position-horizontal-relative:page;mso-position-vertical:absolute;mso-position-vertical-relative:page;v-text-anchor:top" coordsize="23501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" path="m2350007,l,,,6108r2350007,l2350007,xe" fillcolor="black" stroked="f">
                <v:path arrowok="t"/>
                <w10:wrap anchorx="page" anchory="page"/>
              </v:shape>
            </w:pict>
          </mc:Fallback>
        </mc:AlternateContent>
      </w:r>
      <w:r w:rsidRPr="000E312F">
        <w:rPr>
          <w:rFonts w:ascii="Calibri" w:hAnsi="Calibri" w:cs="Calibri"/>
          <w:sz w:val="24"/>
        </w:rPr>
        <w:t>The terms and conditions of this BAA override and control any conflicting term or condition of the Agreement All non-conflicting terms and conditions of the Agreement remain in full force and effect.</w:t>
      </w:r>
    </w:p>
    <w:p w14:paraId="16A6E3C4" w14:textId="77777777" w:rsidR="000E312F" w:rsidRPr="000E312F" w:rsidRDefault="000E312F" w:rsidP="000E312F">
      <w:pPr>
        <w:widowControl w:val="0"/>
        <w:autoSpaceDE w:val="0"/>
        <w:autoSpaceDN w:val="0"/>
        <w:spacing w:after="0" w:line="240" w:lineRule="auto"/>
        <w:rPr>
          <w:rFonts w:ascii="Calibri" w:eastAsia="Garamond" w:hAnsi="Calibri" w:cs="Calibri"/>
          <w:sz w:val="20"/>
          <w:szCs w:val="24"/>
        </w:rPr>
      </w:pPr>
    </w:p>
    <w:p w14:paraId="1B7C87F5" w14:textId="77777777" w:rsidR="000E312F" w:rsidRPr="000E312F" w:rsidRDefault="000E312F" w:rsidP="000E312F">
      <w:pPr>
        <w:widowControl w:val="0"/>
        <w:autoSpaceDE w:val="0"/>
        <w:autoSpaceDN w:val="0"/>
        <w:spacing w:after="0" w:line="240" w:lineRule="auto"/>
        <w:rPr>
          <w:rFonts w:ascii="Calibri" w:eastAsia="Garamond" w:hAnsi="Calibri" w:cs="Calibri"/>
          <w:sz w:val="20"/>
          <w:szCs w:val="24"/>
        </w:rPr>
      </w:pPr>
    </w:p>
    <w:p w14:paraId="12C09902" w14:textId="77777777" w:rsidR="000E312F" w:rsidRPr="000E312F" w:rsidRDefault="000E312F" w:rsidP="000E312F">
      <w:pPr>
        <w:spacing w:after="240"/>
        <w:ind w:left="720" w:hanging="720"/>
        <w:jc w:val="both"/>
        <w:rPr>
          <w:rFonts w:ascii="Calibri" w:eastAsia="Calibri" w:hAnsi="Calibri" w:cs="Calibri"/>
          <w:b/>
          <w:sz w:val="24"/>
          <w:szCs w:val="24"/>
        </w:rPr>
      </w:pPr>
      <w:r w:rsidRPr="000E312F">
        <w:rPr>
          <w:rFonts w:ascii="Calibri" w:eastAsia="Calibri" w:hAnsi="Calibri" w:cs="Calibri"/>
          <w:b/>
          <w:sz w:val="24"/>
          <w:szCs w:val="24"/>
        </w:rPr>
        <w:t>For Business Associate:</w:t>
      </w:r>
      <w:r w:rsidRPr="000E312F">
        <w:rPr>
          <w:rFonts w:ascii="Calibri" w:eastAsia="Calibri" w:hAnsi="Calibri" w:cs="Calibri"/>
          <w:b/>
          <w:sz w:val="24"/>
          <w:szCs w:val="24"/>
        </w:rPr>
        <w:tab/>
      </w:r>
      <w:r w:rsidRPr="000E312F">
        <w:rPr>
          <w:rFonts w:ascii="Calibri" w:eastAsia="Calibri" w:hAnsi="Calibri" w:cs="Calibri"/>
          <w:b/>
          <w:sz w:val="24"/>
          <w:szCs w:val="24"/>
        </w:rPr>
        <w:tab/>
      </w:r>
      <w:r w:rsidRPr="000E312F">
        <w:rPr>
          <w:rFonts w:ascii="Calibri" w:eastAsia="Calibri" w:hAnsi="Calibri" w:cs="Calibri"/>
          <w:b/>
          <w:sz w:val="24"/>
          <w:szCs w:val="24"/>
        </w:rPr>
        <w:tab/>
      </w:r>
      <w:r w:rsidRPr="000E312F">
        <w:rPr>
          <w:rFonts w:ascii="Calibri" w:eastAsia="Calibri" w:hAnsi="Calibri" w:cs="Calibri"/>
          <w:b/>
          <w:sz w:val="24"/>
          <w:szCs w:val="24"/>
        </w:rPr>
        <w:tab/>
        <w:t>For Covered Entity:</w:t>
      </w:r>
    </w:p>
    <w:p w14:paraId="01BAA757" w14:textId="77777777" w:rsidR="000E312F" w:rsidRPr="000E312F" w:rsidRDefault="000E312F" w:rsidP="000E312F">
      <w:pPr>
        <w:jc w:val="both"/>
        <w:rPr>
          <w:rFonts w:ascii="Calibri" w:eastAsia="Calibri" w:hAnsi="Calibri" w:cs="Calibri"/>
          <w:sz w:val="24"/>
          <w:szCs w:val="24"/>
          <w:u w:val="single"/>
        </w:rPr>
      </w:pPr>
      <w:r w:rsidRPr="000E312F">
        <w:rPr>
          <w:rFonts w:ascii="Calibri" w:eastAsia="Calibri" w:hAnsi="Calibri" w:cs="Calibri"/>
          <w:sz w:val="24"/>
          <w:szCs w:val="24"/>
        </w:rPr>
        <w:t xml:space="preserve">By: </w:t>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rPr>
        <w:tab/>
        <w:t xml:space="preserve">By: </w:t>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p>
    <w:p w14:paraId="70B25E43" w14:textId="77777777" w:rsidR="000E312F" w:rsidRPr="000E312F" w:rsidRDefault="000E312F" w:rsidP="000E312F">
      <w:pPr>
        <w:jc w:val="both"/>
        <w:rPr>
          <w:rFonts w:ascii="Calibri" w:eastAsia="Calibri" w:hAnsi="Calibri" w:cs="Calibri"/>
          <w:sz w:val="24"/>
          <w:szCs w:val="24"/>
        </w:rPr>
      </w:pP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Times New Roman" w:hAnsi="Calibri" w:cs="Calibri"/>
          <w:sz w:val="14"/>
          <w:szCs w:val="20"/>
        </w:rPr>
        <w:t>(Signature)</w:t>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Times New Roman" w:hAnsi="Calibri" w:cs="Calibri"/>
          <w:sz w:val="14"/>
          <w:szCs w:val="20"/>
        </w:rPr>
        <w:t>(Signature)</w:t>
      </w:r>
    </w:p>
    <w:p w14:paraId="05D73040" w14:textId="77777777" w:rsidR="000E312F" w:rsidRPr="000E312F" w:rsidRDefault="000E312F" w:rsidP="000E312F">
      <w:pPr>
        <w:jc w:val="both"/>
        <w:rPr>
          <w:rFonts w:ascii="Calibri" w:eastAsia="Calibri" w:hAnsi="Calibri" w:cs="Calibri"/>
          <w:sz w:val="24"/>
          <w:szCs w:val="24"/>
        </w:rPr>
      </w:pPr>
    </w:p>
    <w:p w14:paraId="2B62ADB1" w14:textId="77777777" w:rsidR="000E312F" w:rsidRPr="000E312F" w:rsidRDefault="000E312F" w:rsidP="000E312F">
      <w:pPr>
        <w:jc w:val="both"/>
        <w:rPr>
          <w:rFonts w:ascii="Calibri" w:eastAsia="Calibri" w:hAnsi="Calibri" w:cs="Calibri"/>
          <w:sz w:val="24"/>
          <w:szCs w:val="24"/>
        </w:rPr>
      </w:pPr>
      <w:r w:rsidRPr="000E312F">
        <w:rPr>
          <w:rFonts w:ascii="Calibri" w:eastAsia="Calibri" w:hAnsi="Calibri" w:cs="Calibri"/>
          <w:sz w:val="24"/>
          <w:szCs w:val="24"/>
        </w:rPr>
        <w:t>Jodi Schmidt</w:t>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t xml:space="preserve">Name: </w:t>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p>
    <w:p w14:paraId="03AE19C0" w14:textId="77777777" w:rsidR="000E312F" w:rsidRPr="000E312F" w:rsidRDefault="000E312F" w:rsidP="000E312F">
      <w:pPr>
        <w:jc w:val="both"/>
        <w:rPr>
          <w:rFonts w:ascii="Calibri" w:eastAsia="Calibri" w:hAnsi="Calibri" w:cs="Calibri"/>
          <w:sz w:val="24"/>
          <w:szCs w:val="24"/>
        </w:rPr>
      </w:pP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Times New Roman" w:hAnsi="Calibri" w:cs="Calibri"/>
          <w:sz w:val="14"/>
          <w:szCs w:val="20"/>
        </w:rPr>
        <w:t>(Please Print)</w:t>
      </w:r>
    </w:p>
    <w:p w14:paraId="491E81F0" w14:textId="77777777" w:rsidR="000E312F" w:rsidRPr="000E312F" w:rsidRDefault="000E312F" w:rsidP="000E312F">
      <w:pPr>
        <w:jc w:val="both"/>
        <w:rPr>
          <w:rFonts w:ascii="Calibri" w:eastAsia="Calibri" w:hAnsi="Calibri" w:cs="Calibri"/>
          <w:sz w:val="24"/>
          <w:szCs w:val="24"/>
        </w:rPr>
      </w:pPr>
      <w:r w:rsidRPr="000E312F">
        <w:rPr>
          <w:rFonts w:ascii="Calibri" w:eastAsia="Calibri" w:hAnsi="Calibri" w:cs="Calibri"/>
          <w:sz w:val="24"/>
          <w:szCs w:val="24"/>
        </w:rPr>
        <w:br/>
        <w:t>Executive Director</w:t>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t xml:space="preserve">Title: </w:t>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u w:val="single"/>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Calibri" w:hAnsi="Calibri" w:cs="Calibri"/>
          <w:sz w:val="24"/>
          <w:szCs w:val="24"/>
        </w:rPr>
        <w:tab/>
      </w:r>
      <w:r w:rsidRPr="000E312F">
        <w:rPr>
          <w:rFonts w:ascii="Calibri" w:eastAsia="Times New Roman" w:hAnsi="Calibri" w:cs="Calibri"/>
          <w:sz w:val="14"/>
          <w:szCs w:val="20"/>
        </w:rPr>
        <w:t>(Please Print)</w:t>
      </w:r>
    </w:p>
    <w:p w14:paraId="326BADF4" w14:textId="77777777" w:rsidR="000E312F" w:rsidRPr="000E312F" w:rsidRDefault="000E312F" w:rsidP="000E312F">
      <w:pPr>
        <w:jc w:val="both"/>
        <w:rPr>
          <w:rFonts w:ascii="Calibri" w:eastAsia="Calibri" w:hAnsi="Calibri" w:cs="Calibri"/>
          <w:sz w:val="24"/>
          <w:szCs w:val="24"/>
        </w:rPr>
      </w:pPr>
    </w:p>
    <w:p w14:paraId="5E67BD46" w14:textId="0F131B1B" w:rsidR="007D58F0" w:rsidRDefault="000E312F" w:rsidP="00A07113">
      <w:pPr>
        <w:jc w:val="both"/>
        <w:rPr>
          <w:rFonts w:ascii="Calibri" w:eastAsia="Calibri" w:hAnsi="Calibri" w:cs="Calibri"/>
          <w:sz w:val="24"/>
          <w:szCs w:val="24"/>
        </w:rPr>
      </w:pPr>
      <w:r w:rsidRPr="000E312F">
        <w:rPr>
          <w:rFonts w:ascii="Calibri" w:eastAsia="Calibri" w:hAnsi="Calibri" w:cs="Calibri"/>
          <w:sz w:val="24"/>
          <w:szCs w:val="24"/>
        </w:rPr>
        <w:t>Date: ________________________________</w:t>
      </w:r>
      <w:r w:rsidRPr="000E312F">
        <w:rPr>
          <w:rFonts w:ascii="Calibri" w:eastAsia="Calibri" w:hAnsi="Calibri" w:cs="Calibri"/>
          <w:sz w:val="24"/>
          <w:szCs w:val="24"/>
        </w:rPr>
        <w:tab/>
        <w:t>Date: _______________________________</w:t>
      </w:r>
      <w:bookmarkEnd w:id="8"/>
    </w:p>
    <w:p w14:paraId="40FBFA01" w14:textId="77777777" w:rsidR="003A0D3C" w:rsidRDefault="003A0D3C" w:rsidP="00A07113">
      <w:pPr>
        <w:jc w:val="both"/>
        <w:rPr>
          <w:rFonts w:ascii="Calibri" w:eastAsia="Calibri" w:hAnsi="Calibri" w:cs="Calibri"/>
          <w:sz w:val="24"/>
          <w:szCs w:val="24"/>
        </w:rPr>
      </w:pPr>
    </w:p>
    <w:p w14:paraId="704D8983" w14:textId="77777777" w:rsidR="003A0D3C" w:rsidRDefault="003A0D3C" w:rsidP="00A07113">
      <w:pPr>
        <w:jc w:val="both"/>
        <w:rPr>
          <w:rFonts w:ascii="Calibri" w:eastAsia="Calibri" w:hAnsi="Calibri" w:cs="Calibri"/>
          <w:sz w:val="24"/>
          <w:szCs w:val="24"/>
        </w:rPr>
      </w:pPr>
    </w:p>
    <w:p w14:paraId="2F54019D" w14:textId="77777777" w:rsidR="003A0D3C" w:rsidRPr="00C1573C" w:rsidRDefault="003A0D3C" w:rsidP="003A0D3C">
      <w:pPr>
        <w:jc w:val="center"/>
        <w:rPr>
          <w:rFonts w:ascii="Calibri" w:eastAsia="Calibri" w:hAnsi="Calibri" w:cs="Calibri"/>
          <w:b/>
          <w:bCs/>
          <w:sz w:val="24"/>
          <w:szCs w:val="24"/>
        </w:rPr>
      </w:pPr>
      <w:r w:rsidRPr="00C1573C">
        <w:rPr>
          <w:rFonts w:ascii="Calibri" w:eastAsia="Calibri" w:hAnsi="Calibri" w:cs="Calibri"/>
          <w:b/>
          <w:bCs/>
          <w:sz w:val="24"/>
          <w:szCs w:val="24"/>
        </w:rPr>
        <w:lastRenderedPageBreak/>
        <w:t>EXHIBIT</w:t>
      </w:r>
      <w:r w:rsidRPr="00C1573C">
        <w:rPr>
          <w:rFonts w:ascii="Calibri" w:eastAsia="Calibri" w:hAnsi="Calibri" w:cs="Calibri"/>
          <w:sz w:val="24"/>
          <w:szCs w:val="24"/>
        </w:rPr>
        <w:t xml:space="preserve"> </w:t>
      </w:r>
      <w:r w:rsidRPr="00C1573C">
        <w:rPr>
          <w:rFonts w:ascii="Calibri" w:eastAsia="Calibri" w:hAnsi="Calibri" w:cs="Calibri"/>
          <w:b/>
          <w:bCs/>
          <w:sz w:val="24"/>
          <w:szCs w:val="24"/>
        </w:rPr>
        <w:t>D</w:t>
      </w:r>
    </w:p>
    <w:p w14:paraId="44CEAE37" w14:textId="77777777" w:rsidR="003A0D3C" w:rsidRPr="00C1573C" w:rsidRDefault="003A0D3C" w:rsidP="003A0D3C">
      <w:pPr>
        <w:jc w:val="both"/>
        <w:rPr>
          <w:rFonts w:ascii="Calibri" w:eastAsia="Calibri" w:hAnsi="Calibri" w:cs="Calibri"/>
          <w:sz w:val="24"/>
          <w:szCs w:val="24"/>
        </w:rPr>
      </w:pPr>
      <w:r w:rsidRPr="00C1573C">
        <w:rPr>
          <w:rFonts w:ascii="Calibri" w:eastAsia="Calibri" w:hAnsi="Calibri" w:cs="Calibri"/>
          <w:sz w:val="24"/>
          <w:szCs w:val="24"/>
        </w:rPr>
        <w:t xml:space="preserve">The Parties agree that the use of </w:t>
      </w:r>
      <w:r>
        <w:rPr>
          <w:rFonts w:ascii="Calibri" w:eastAsia="Calibri" w:hAnsi="Calibri" w:cs="Calibri"/>
          <w:sz w:val="24"/>
          <w:szCs w:val="24"/>
        </w:rPr>
        <w:t xml:space="preserve">RHT </w:t>
      </w:r>
      <w:r w:rsidRPr="00C1573C">
        <w:rPr>
          <w:rFonts w:ascii="Calibri" w:eastAsia="Calibri" w:hAnsi="Calibri" w:cs="Calibri"/>
          <w:sz w:val="24"/>
          <w:szCs w:val="24"/>
        </w:rPr>
        <w:t xml:space="preserve">Program funds, as described in the Agreement, is subject to the applicable federal terms and conditions contained in </w:t>
      </w:r>
      <w:r w:rsidRPr="00F870C1">
        <w:rPr>
          <w:rFonts w:ascii="Calibri" w:eastAsia="Calibri" w:hAnsi="Calibri" w:cs="Calibri"/>
          <w:sz w:val="24"/>
          <w:szCs w:val="24"/>
        </w:rPr>
        <w:t>2 CFR 200 Appendix II</w:t>
      </w:r>
      <w:r w:rsidRPr="00C1573C">
        <w:rPr>
          <w:rFonts w:ascii="Calibri" w:eastAsia="Calibri" w:hAnsi="Calibri" w:cs="Calibri"/>
          <w:sz w:val="24"/>
          <w:szCs w:val="24"/>
        </w:rPr>
        <w:t xml:space="preserve"> – </w:t>
      </w:r>
      <w:r w:rsidRPr="00C1573C">
        <w:rPr>
          <w:rFonts w:ascii="Calibri" w:eastAsia="Calibri" w:hAnsi="Calibri" w:cs="Calibri"/>
          <w:i/>
          <w:iCs/>
          <w:sz w:val="24"/>
          <w:szCs w:val="24"/>
        </w:rPr>
        <w:t>Contract Provisions for Non-Federal Entity Contracts Under Federal Awards</w:t>
      </w:r>
      <w:r w:rsidRPr="00C1573C">
        <w:rPr>
          <w:rFonts w:ascii="Calibri" w:eastAsia="Calibri" w:hAnsi="Calibri" w:cs="Calibri"/>
          <w:sz w:val="24"/>
          <w:szCs w:val="24"/>
        </w:rPr>
        <w:t xml:space="preserve">, including: </w:t>
      </w:r>
    </w:p>
    <w:p w14:paraId="47FE4713" w14:textId="77777777" w:rsidR="003A0D3C" w:rsidRPr="00C1573C" w:rsidRDefault="003A0D3C" w:rsidP="003A0D3C">
      <w:pPr>
        <w:jc w:val="both"/>
        <w:rPr>
          <w:rFonts w:ascii="Calibri" w:eastAsia="Calibri" w:hAnsi="Calibri" w:cs="Calibri"/>
          <w:b/>
          <w:bCs/>
          <w:sz w:val="24"/>
          <w:szCs w:val="24"/>
        </w:rPr>
      </w:pPr>
      <w:r w:rsidRPr="00C1573C">
        <w:rPr>
          <w:rFonts w:ascii="Calibri" w:eastAsia="Calibri" w:hAnsi="Calibri" w:cs="Calibri"/>
          <w:b/>
          <w:bCs/>
          <w:sz w:val="24"/>
          <w:szCs w:val="24"/>
        </w:rPr>
        <w:t>1.</w:t>
      </w:r>
      <w:r w:rsidRPr="00C1573C">
        <w:rPr>
          <w:rFonts w:ascii="Calibri" w:eastAsia="Calibri" w:hAnsi="Calibri" w:cs="Calibri"/>
          <w:b/>
          <w:bCs/>
          <w:sz w:val="24"/>
          <w:szCs w:val="24"/>
        </w:rPr>
        <w:tab/>
        <w:t xml:space="preserve">Termination </w:t>
      </w:r>
    </w:p>
    <w:p w14:paraId="00F98E9B" w14:textId="0562C707" w:rsidR="003A0D3C" w:rsidRPr="00C1573C" w:rsidRDefault="003A0D3C" w:rsidP="003A0D3C">
      <w:pPr>
        <w:jc w:val="both"/>
        <w:rPr>
          <w:rFonts w:ascii="Calibri" w:eastAsia="Calibri" w:hAnsi="Calibri" w:cs="Calibri"/>
          <w:sz w:val="24"/>
          <w:szCs w:val="24"/>
        </w:rPr>
      </w:pPr>
      <w:r w:rsidRPr="00C1573C">
        <w:rPr>
          <w:rFonts w:ascii="Calibri" w:eastAsia="Calibri" w:hAnsi="Calibri" w:cs="Calibri"/>
          <w:i/>
          <w:iCs/>
          <w:sz w:val="24"/>
          <w:szCs w:val="24"/>
        </w:rPr>
        <w:t>Termination for Convenience</w:t>
      </w:r>
      <w:r w:rsidRPr="00C1573C">
        <w:rPr>
          <w:rFonts w:ascii="Calibri" w:eastAsia="Calibri" w:hAnsi="Calibri" w:cs="Calibri"/>
          <w:sz w:val="24"/>
          <w:szCs w:val="24"/>
        </w:rPr>
        <w:t xml:space="preserve">. Care Collaborative may, when its interests </w:t>
      </w:r>
      <w:proofErr w:type="gramStart"/>
      <w:r w:rsidRPr="00C1573C">
        <w:rPr>
          <w:rFonts w:ascii="Calibri" w:eastAsia="Calibri" w:hAnsi="Calibri" w:cs="Calibri"/>
          <w:sz w:val="24"/>
          <w:szCs w:val="24"/>
        </w:rPr>
        <w:t>require</w:t>
      </w:r>
      <w:proofErr w:type="gramEnd"/>
      <w:r w:rsidRPr="00C1573C">
        <w:rPr>
          <w:rFonts w:ascii="Calibri" w:eastAsia="Calibri" w:hAnsi="Calibri" w:cs="Calibri"/>
          <w:sz w:val="24"/>
          <w:szCs w:val="24"/>
        </w:rPr>
        <w:t xml:space="preserve">, terminate this contract in whole or in part, for the convenience of Care Collaborative. Care Collaborative shall give written notice of the termination to </w:t>
      </w:r>
      <w:r>
        <w:rPr>
          <w:rFonts w:ascii="Calibri" w:eastAsia="Calibri" w:hAnsi="Calibri" w:cs="Calibri"/>
          <w:sz w:val="24"/>
          <w:szCs w:val="24"/>
        </w:rPr>
        <w:t>Hospital</w:t>
      </w:r>
      <w:r w:rsidRPr="00C1573C">
        <w:rPr>
          <w:rFonts w:ascii="Calibri" w:eastAsia="Calibri" w:hAnsi="Calibri" w:cs="Calibri"/>
          <w:sz w:val="24"/>
          <w:szCs w:val="24"/>
        </w:rPr>
        <w:t xml:space="preserve"> specifying the part of the contract terminated and when termination becomes effective. </w:t>
      </w:r>
      <w:r>
        <w:rPr>
          <w:rFonts w:ascii="Calibri" w:eastAsia="Calibri" w:hAnsi="Calibri" w:cs="Calibri"/>
          <w:sz w:val="24"/>
          <w:szCs w:val="24"/>
        </w:rPr>
        <w:t>Hospital</w:t>
      </w:r>
      <w:r w:rsidRPr="00C1573C">
        <w:rPr>
          <w:rFonts w:ascii="Calibri" w:eastAsia="Calibri" w:hAnsi="Calibri" w:cs="Calibri"/>
          <w:sz w:val="24"/>
          <w:szCs w:val="24"/>
        </w:rPr>
        <w:t xml:space="preserve"> shall incur no further obligations in connection with the terminated work and on the date set in the notice of termination </w:t>
      </w:r>
      <w:r>
        <w:rPr>
          <w:rFonts w:ascii="Calibri" w:eastAsia="Calibri" w:hAnsi="Calibri" w:cs="Calibri"/>
          <w:sz w:val="24"/>
          <w:szCs w:val="24"/>
        </w:rPr>
        <w:t>Hospital</w:t>
      </w:r>
      <w:r w:rsidRPr="00C1573C">
        <w:rPr>
          <w:rFonts w:ascii="Calibri" w:eastAsia="Calibri" w:hAnsi="Calibri" w:cs="Calibri"/>
          <w:sz w:val="24"/>
          <w:szCs w:val="24"/>
        </w:rPr>
        <w:t xml:space="preserve"> will stop work to the extent specified. </w:t>
      </w:r>
      <w:r>
        <w:rPr>
          <w:rFonts w:ascii="Calibri" w:eastAsia="Calibri" w:hAnsi="Calibri" w:cs="Calibri"/>
          <w:sz w:val="24"/>
          <w:szCs w:val="24"/>
        </w:rPr>
        <w:t>Hospital</w:t>
      </w:r>
      <w:r w:rsidRPr="00C1573C">
        <w:rPr>
          <w:rFonts w:ascii="Calibri" w:eastAsia="Calibri" w:hAnsi="Calibri" w:cs="Calibri"/>
          <w:sz w:val="24"/>
          <w:szCs w:val="24"/>
        </w:rPr>
        <w:t xml:space="preserve"> shall complete the work not terminated by the notice of termination and may incur obligations as are necessary to do so. </w:t>
      </w:r>
    </w:p>
    <w:p w14:paraId="00E0769A" w14:textId="0C56890B" w:rsidR="003A0D3C" w:rsidRPr="00C1573C" w:rsidRDefault="003A0D3C" w:rsidP="003A0D3C">
      <w:pPr>
        <w:jc w:val="both"/>
        <w:rPr>
          <w:rFonts w:ascii="Calibri" w:eastAsia="Calibri" w:hAnsi="Calibri" w:cs="Calibri"/>
          <w:sz w:val="24"/>
          <w:szCs w:val="24"/>
        </w:rPr>
      </w:pPr>
      <w:r w:rsidRPr="00C1573C">
        <w:rPr>
          <w:rFonts w:ascii="Calibri" w:eastAsia="Calibri" w:hAnsi="Calibri" w:cs="Calibri"/>
          <w:i/>
          <w:iCs/>
          <w:sz w:val="24"/>
          <w:szCs w:val="24"/>
        </w:rPr>
        <w:t>Termination for Default</w:t>
      </w:r>
      <w:r w:rsidRPr="00C1573C">
        <w:rPr>
          <w:rFonts w:ascii="Calibri" w:eastAsia="Calibri" w:hAnsi="Calibri" w:cs="Calibri"/>
          <w:sz w:val="24"/>
          <w:szCs w:val="24"/>
        </w:rPr>
        <w:t xml:space="preserve">. If Care Collaborative gives </w:t>
      </w:r>
      <w:r>
        <w:rPr>
          <w:rFonts w:ascii="Calibri" w:eastAsia="Calibri" w:hAnsi="Calibri" w:cs="Calibri"/>
          <w:sz w:val="24"/>
          <w:szCs w:val="24"/>
        </w:rPr>
        <w:t>Hospital</w:t>
      </w:r>
      <w:r w:rsidRPr="00C1573C">
        <w:rPr>
          <w:rFonts w:ascii="Calibri" w:eastAsia="Calibri" w:hAnsi="Calibri" w:cs="Calibri"/>
          <w:sz w:val="24"/>
          <w:szCs w:val="24"/>
        </w:rPr>
        <w:t xml:space="preserve"> notice that </w:t>
      </w:r>
      <w:r>
        <w:rPr>
          <w:rFonts w:ascii="Calibri" w:eastAsia="Calibri" w:hAnsi="Calibri" w:cs="Calibri"/>
          <w:sz w:val="24"/>
          <w:szCs w:val="24"/>
        </w:rPr>
        <w:t xml:space="preserve">Hospital’s performance is </w:t>
      </w:r>
      <w:r w:rsidRPr="00C1573C">
        <w:rPr>
          <w:rFonts w:ascii="Calibri" w:eastAsia="Calibri" w:hAnsi="Calibri" w:cs="Calibri"/>
          <w:sz w:val="24"/>
          <w:szCs w:val="24"/>
        </w:rPr>
        <w:t xml:space="preserve">deficient, </w:t>
      </w:r>
      <w:r>
        <w:rPr>
          <w:rFonts w:ascii="Calibri" w:eastAsia="Calibri" w:hAnsi="Calibri" w:cs="Calibri"/>
          <w:sz w:val="24"/>
          <w:szCs w:val="24"/>
        </w:rPr>
        <w:t>Hospital</w:t>
      </w:r>
      <w:r w:rsidRPr="00C1573C">
        <w:rPr>
          <w:rFonts w:ascii="Calibri" w:eastAsia="Calibri" w:hAnsi="Calibri" w:cs="Calibri"/>
          <w:sz w:val="24"/>
          <w:szCs w:val="24"/>
        </w:rPr>
        <w:t xml:space="preserve"> shall have 30 days to cure the deficiency. If </w:t>
      </w:r>
      <w:r>
        <w:rPr>
          <w:rFonts w:ascii="Calibri" w:eastAsia="Calibri" w:hAnsi="Calibri" w:cs="Calibri"/>
          <w:sz w:val="24"/>
          <w:szCs w:val="24"/>
        </w:rPr>
        <w:t>Hospital</w:t>
      </w:r>
      <w:r w:rsidRPr="00C1573C">
        <w:rPr>
          <w:rFonts w:ascii="Calibri" w:eastAsia="Calibri" w:hAnsi="Calibri" w:cs="Calibri"/>
          <w:sz w:val="24"/>
          <w:szCs w:val="24"/>
        </w:rPr>
        <w:t xml:space="preserve"> fails to cure the deficiency, Care Collaborative may terminate the</w:t>
      </w:r>
      <w:r>
        <w:rPr>
          <w:rFonts w:ascii="Calibri" w:eastAsia="Calibri" w:hAnsi="Calibri" w:cs="Calibri"/>
          <w:sz w:val="24"/>
          <w:szCs w:val="24"/>
        </w:rPr>
        <w:t xml:space="preserve"> Agreement</w:t>
      </w:r>
      <w:r w:rsidRPr="00C1573C">
        <w:rPr>
          <w:rFonts w:ascii="Calibri" w:eastAsia="Calibri" w:hAnsi="Calibri" w:cs="Calibri"/>
          <w:sz w:val="24"/>
          <w:szCs w:val="24"/>
        </w:rPr>
        <w:t xml:space="preserve"> for default. Any termination wrongly labelled termination for default shall be deemed a termination for convenience.</w:t>
      </w:r>
    </w:p>
    <w:p w14:paraId="3E329E74" w14:textId="77777777" w:rsidR="003A0D3C" w:rsidRPr="00C1573C" w:rsidRDefault="003A0D3C" w:rsidP="003A0D3C">
      <w:pPr>
        <w:jc w:val="both"/>
        <w:rPr>
          <w:rFonts w:ascii="Calibri" w:eastAsia="Calibri" w:hAnsi="Calibri" w:cs="Calibri"/>
          <w:b/>
          <w:bCs/>
          <w:sz w:val="24"/>
          <w:szCs w:val="24"/>
        </w:rPr>
      </w:pPr>
      <w:r w:rsidRPr="00C1573C">
        <w:rPr>
          <w:rFonts w:ascii="Calibri" w:eastAsia="Calibri" w:hAnsi="Calibri" w:cs="Calibri"/>
          <w:b/>
          <w:bCs/>
          <w:sz w:val="24"/>
          <w:szCs w:val="24"/>
        </w:rPr>
        <w:t>2.</w:t>
      </w:r>
      <w:r w:rsidRPr="00C1573C">
        <w:rPr>
          <w:rFonts w:ascii="Calibri" w:eastAsia="Calibri" w:hAnsi="Calibri" w:cs="Calibri"/>
          <w:b/>
          <w:bCs/>
          <w:sz w:val="24"/>
          <w:szCs w:val="24"/>
        </w:rPr>
        <w:tab/>
        <w:t xml:space="preserve">Debarment and Suspension </w:t>
      </w:r>
    </w:p>
    <w:p w14:paraId="36F5A96F" w14:textId="6A9CD1C0" w:rsidR="003A0D3C" w:rsidRPr="00C1573C" w:rsidRDefault="003A0D3C" w:rsidP="003A0D3C">
      <w:pPr>
        <w:numPr>
          <w:ilvl w:val="0"/>
          <w:numId w:val="11"/>
        </w:numPr>
        <w:jc w:val="both"/>
        <w:rPr>
          <w:rFonts w:ascii="Calibri" w:eastAsia="Calibri" w:hAnsi="Calibri" w:cs="Calibri"/>
          <w:sz w:val="24"/>
          <w:szCs w:val="24"/>
        </w:rPr>
      </w:pPr>
      <w:r w:rsidRPr="00C1573C">
        <w:rPr>
          <w:rFonts w:ascii="Calibri" w:eastAsia="Calibri" w:hAnsi="Calibri" w:cs="Calibri"/>
          <w:sz w:val="24"/>
          <w:szCs w:val="24"/>
        </w:rPr>
        <w:t xml:space="preserve">This contract is a covered transaction for purposes of 2 C.F.R. </w:t>
      </w:r>
      <w:r>
        <w:rPr>
          <w:rFonts w:ascii="Calibri" w:eastAsia="Calibri" w:hAnsi="Calibri" w:cs="Calibri"/>
          <w:sz w:val="24"/>
          <w:szCs w:val="24"/>
        </w:rPr>
        <w:t xml:space="preserve">Parts </w:t>
      </w:r>
      <w:r w:rsidRPr="00C1573C">
        <w:rPr>
          <w:rFonts w:ascii="Calibri" w:eastAsia="Calibri" w:hAnsi="Calibri" w:cs="Calibri"/>
          <w:sz w:val="24"/>
          <w:szCs w:val="24"/>
        </w:rPr>
        <w:t>180 and 3000.  As such</w:t>
      </w:r>
      <w:r>
        <w:rPr>
          <w:rFonts w:ascii="Calibri" w:eastAsia="Calibri" w:hAnsi="Calibri" w:cs="Calibri"/>
          <w:sz w:val="24"/>
          <w:szCs w:val="24"/>
        </w:rPr>
        <w:t>,</w:t>
      </w:r>
      <w:r w:rsidRPr="00C1573C">
        <w:rPr>
          <w:rFonts w:ascii="Calibri" w:eastAsia="Calibri" w:hAnsi="Calibri" w:cs="Calibri"/>
          <w:sz w:val="24"/>
          <w:szCs w:val="24"/>
        </w:rPr>
        <w:t xml:space="preserve"> </w:t>
      </w:r>
      <w:r>
        <w:rPr>
          <w:rFonts w:ascii="Calibri" w:eastAsia="Calibri" w:hAnsi="Calibri" w:cs="Calibri"/>
          <w:sz w:val="24"/>
          <w:szCs w:val="24"/>
        </w:rPr>
        <w:t>Hospital</w:t>
      </w:r>
      <w:r w:rsidRPr="00C1573C">
        <w:rPr>
          <w:rFonts w:ascii="Calibri" w:eastAsia="Calibri" w:hAnsi="Calibri" w:cs="Calibri"/>
          <w:sz w:val="24"/>
          <w:szCs w:val="24"/>
        </w:rPr>
        <w:t xml:space="preserve"> is required to verify that </w:t>
      </w:r>
      <w:r>
        <w:rPr>
          <w:rFonts w:ascii="Calibri" w:eastAsia="Calibri" w:hAnsi="Calibri" w:cs="Calibri"/>
          <w:sz w:val="24"/>
          <w:szCs w:val="24"/>
        </w:rPr>
        <w:t xml:space="preserve">neither clinic nor any of Hospital’s </w:t>
      </w:r>
      <w:r w:rsidRPr="00C1573C">
        <w:rPr>
          <w:rFonts w:ascii="Calibri" w:eastAsia="Calibri" w:hAnsi="Calibri" w:cs="Calibri"/>
          <w:sz w:val="24"/>
          <w:szCs w:val="24"/>
        </w:rPr>
        <w:t>principals (defined at 2 C.F.R. § 180.995) or affiliates (defined at 2 C.F.R. § 180.905) are excluded (defined at 2 C.F.R. § 180.940) or disqualified (defined at 2 C.F.R. § 180.935).</w:t>
      </w:r>
    </w:p>
    <w:p w14:paraId="0971D807" w14:textId="211797DC" w:rsidR="003A0D3C" w:rsidRPr="00C1573C" w:rsidRDefault="003A0D3C" w:rsidP="003A0D3C">
      <w:pPr>
        <w:numPr>
          <w:ilvl w:val="0"/>
          <w:numId w:val="11"/>
        </w:numPr>
        <w:jc w:val="both"/>
        <w:rPr>
          <w:rFonts w:ascii="Calibri" w:eastAsia="Calibri" w:hAnsi="Calibri" w:cs="Calibri"/>
          <w:sz w:val="24"/>
          <w:szCs w:val="24"/>
        </w:rPr>
      </w:pPr>
      <w:r>
        <w:rPr>
          <w:rFonts w:ascii="Calibri" w:eastAsia="Calibri" w:hAnsi="Calibri" w:cs="Calibri"/>
          <w:sz w:val="24"/>
          <w:szCs w:val="24"/>
        </w:rPr>
        <w:t>Hospital</w:t>
      </w:r>
      <w:r w:rsidRPr="00C1573C">
        <w:rPr>
          <w:rFonts w:ascii="Calibri" w:eastAsia="Calibri" w:hAnsi="Calibri" w:cs="Calibri"/>
          <w:sz w:val="24"/>
          <w:szCs w:val="24"/>
        </w:rPr>
        <w:t xml:space="preserve"> must comply with 2 C.F.R. </w:t>
      </w:r>
      <w:r>
        <w:rPr>
          <w:rFonts w:ascii="Calibri" w:eastAsia="Calibri" w:hAnsi="Calibri" w:cs="Calibri"/>
          <w:sz w:val="24"/>
          <w:szCs w:val="24"/>
        </w:rPr>
        <w:t>Part</w:t>
      </w:r>
      <w:r w:rsidRPr="00C1573C">
        <w:rPr>
          <w:rFonts w:ascii="Calibri" w:eastAsia="Calibri" w:hAnsi="Calibri" w:cs="Calibri"/>
          <w:sz w:val="24"/>
          <w:szCs w:val="24"/>
        </w:rPr>
        <w:t xml:space="preserve"> 180, </w:t>
      </w:r>
      <w:r>
        <w:rPr>
          <w:rFonts w:ascii="Calibri" w:eastAsia="Calibri" w:hAnsi="Calibri" w:cs="Calibri"/>
          <w:sz w:val="24"/>
          <w:szCs w:val="24"/>
        </w:rPr>
        <w:t>S</w:t>
      </w:r>
      <w:r w:rsidRPr="00C1573C">
        <w:rPr>
          <w:rFonts w:ascii="Calibri" w:eastAsia="Calibri" w:hAnsi="Calibri" w:cs="Calibri"/>
          <w:sz w:val="24"/>
          <w:szCs w:val="24"/>
        </w:rPr>
        <w:t xml:space="preserve">ubpart C and 2 C.F.R. </w:t>
      </w:r>
      <w:r>
        <w:rPr>
          <w:rFonts w:ascii="Calibri" w:eastAsia="Calibri" w:hAnsi="Calibri" w:cs="Calibri"/>
          <w:sz w:val="24"/>
          <w:szCs w:val="24"/>
        </w:rPr>
        <w:t>Part</w:t>
      </w:r>
      <w:r w:rsidRPr="00C1573C">
        <w:rPr>
          <w:rFonts w:ascii="Calibri" w:eastAsia="Calibri" w:hAnsi="Calibri" w:cs="Calibri"/>
          <w:sz w:val="24"/>
          <w:szCs w:val="24"/>
        </w:rPr>
        <w:t xml:space="preserve"> 3000, </w:t>
      </w:r>
      <w:r>
        <w:rPr>
          <w:rFonts w:ascii="Calibri" w:eastAsia="Calibri" w:hAnsi="Calibri" w:cs="Calibri"/>
          <w:sz w:val="24"/>
          <w:szCs w:val="24"/>
        </w:rPr>
        <w:t>S</w:t>
      </w:r>
      <w:r w:rsidRPr="00C1573C">
        <w:rPr>
          <w:rFonts w:ascii="Calibri" w:eastAsia="Calibri" w:hAnsi="Calibri" w:cs="Calibri"/>
          <w:sz w:val="24"/>
          <w:szCs w:val="24"/>
        </w:rPr>
        <w:t xml:space="preserve">ubpart C and must include a requirement to comply with these regulations in any lower </w:t>
      </w:r>
      <w:proofErr w:type="gramStart"/>
      <w:r w:rsidRPr="00C1573C">
        <w:rPr>
          <w:rFonts w:ascii="Calibri" w:eastAsia="Calibri" w:hAnsi="Calibri" w:cs="Calibri"/>
          <w:sz w:val="24"/>
          <w:szCs w:val="24"/>
        </w:rPr>
        <w:t>tier covered</w:t>
      </w:r>
      <w:proofErr w:type="gramEnd"/>
      <w:r w:rsidRPr="00C1573C">
        <w:rPr>
          <w:rFonts w:ascii="Calibri" w:eastAsia="Calibri" w:hAnsi="Calibri" w:cs="Calibri"/>
          <w:sz w:val="24"/>
          <w:szCs w:val="24"/>
        </w:rPr>
        <w:t xml:space="preserve"> transaction </w:t>
      </w:r>
      <w:r>
        <w:rPr>
          <w:rFonts w:ascii="Calibri" w:eastAsia="Calibri" w:hAnsi="Calibri" w:cs="Calibri"/>
          <w:sz w:val="24"/>
          <w:szCs w:val="24"/>
        </w:rPr>
        <w:t xml:space="preserve">into which Hospital </w:t>
      </w:r>
      <w:r w:rsidRPr="00C1573C">
        <w:rPr>
          <w:rFonts w:ascii="Calibri" w:eastAsia="Calibri" w:hAnsi="Calibri" w:cs="Calibri"/>
          <w:sz w:val="24"/>
          <w:szCs w:val="24"/>
        </w:rPr>
        <w:t>enters.</w:t>
      </w:r>
    </w:p>
    <w:p w14:paraId="6F7929B4" w14:textId="555A1795" w:rsidR="003A0D3C" w:rsidRPr="00C1573C" w:rsidRDefault="003A0D3C" w:rsidP="003A0D3C">
      <w:pPr>
        <w:numPr>
          <w:ilvl w:val="0"/>
          <w:numId w:val="11"/>
        </w:numPr>
        <w:jc w:val="both"/>
        <w:rPr>
          <w:rFonts w:ascii="Calibri" w:eastAsia="Calibri" w:hAnsi="Calibri" w:cs="Calibri"/>
          <w:sz w:val="24"/>
          <w:szCs w:val="24"/>
        </w:rPr>
      </w:pPr>
      <w:r w:rsidRPr="00C1573C">
        <w:rPr>
          <w:rFonts w:ascii="Calibri" w:eastAsia="Calibri" w:hAnsi="Calibri" w:cs="Calibri"/>
          <w:sz w:val="24"/>
          <w:szCs w:val="24"/>
        </w:rPr>
        <w:t xml:space="preserve">This certification is a material representation of fact relied upon by Care Collaborative. If it is later determined that </w:t>
      </w:r>
      <w:r>
        <w:rPr>
          <w:rFonts w:ascii="Calibri" w:eastAsia="Calibri" w:hAnsi="Calibri" w:cs="Calibri"/>
          <w:sz w:val="24"/>
          <w:szCs w:val="24"/>
        </w:rPr>
        <w:t>Hospital</w:t>
      </w:r>
      <w:r w:rsidRPr="00C1573C">
        <w:rPr>
          <w:rFonts w:ascii="Calibri" w:eastAsia="Calibri" w:hAnsi="Calibri" w:cs="Calibri"/>
          <w:sz w:val="24"/>
          <w:szCs w:val="24"/>
        </w:rPr>
        <w:t xml:space="preserve"> did not comply with 2 C.F.R. </w:t>
      </w:r>
      <w:r>
        <w:rPr>
          <w:rFonts w:ascii="Calibri" w:eastAsia="Calibri" w:hAnsi="Calibri" w:cs="Calibri"/>
          <w:sz w:val="24"/>
          <w:szCs w:val="24"/>
        </w:rPr>
        <w:t>Part</w:t>
      </w:r>
      <w:r w:rsidRPr="00C1573C">
        <w:rPr>
          <w:rFonts w:ascii="Calibri" w:eastAsia="Calibri" w:hAnsi="Calibri" w:cs="Calibri"/>
          <w:sz w:val="24"/>
          <w:szCs w:val="24"/>
        </w:rPr>
        <w:t xml:space="preserve"> 180, </w:t>
      </w:r>
      <w:r>
        <w:rPr>
          <w:rFonts w:ascii="Calibri" w:eastAsia="Calibri" w:hAnsi="Calibri" w:cs="Calibri"/>
          <w:sz w:val="24"/>
          <w:szCs w:val="24"/>
        </w:rPr>
        <w:t>S</w:t>
      </w:r>
      <w:r w:rsidRPr="00C1573C">
        <w:rPr>
          <w:rFonts w:ascii="Calibri" w:eastAsia="Calibri" w:hAnsi="Calibri" w:cs="Calibri"/>
          <w:sz w:val="24"/>
          <w:szCs w:val="24"/>
        </w:rPr>
        <w:t xml:space="preserve">ubpart C and 2 C.F.R. </w:t>
      </w:r>
      <w:r>
        <w:rPr>
          <w:rFonts w:ascii="Calibri" w:eastAsia="Calibri" w:hAnsi="Calibri" w:cs="Calibri"/>
          <w:sz w:val="24"/>
          <w:szCs w:val="24"/>
        </w:rPr>
        <w:t>Part</w:t>
      </w:r>
      <w:r w:rsidRPr="00C1573C">
        <w:rPr>
          <w:rFonts w:ascii="Calibri" w:eastAsia="Calibri" w:hAnsi="Calibri" w:cs="Calibri"/>
          <w:sz w:val="24"/>
          <w:szCs w:val="24"/>
        </w:rPr>
        <w:t xml:space="preserve"> 3000, </w:t>
      </w:r>
      <w:r>
        <w:rPr>
          <w:rFonts w:ascii="Calibri" w:eastAsia="Calibri" w:hAnsi="Calibri" w:cs="Calibri"/>
          <w:sz w:val="24"/>
          <w:szCs w:val="24"/>
        </w:rPr>
        <w:t>S</w:t>
      </w:r>
      <w:r w:rsidRPr="00C1573C">
        <w:rPr>
          <w:rFonts w:ascii="Calibri" w:eastAsia="Calibri" w:hAnsi="Calibri" w:cs="Calibri"/>
          <w:sz w:val="24"/>
          <w:szCs w:val="24"/>
        </w:rPr>
        <w:t>ubpart C, in addition to remedies available to Care Collaborative, the federal government may pursue available remedies, including by not limited to, suspension and/or debarment.</w:t>
      </w:r>
    </w:p>
    <w:p w14:paraId="1641E231" w14:textId="57165C8D" w:rsidR="003A0D3C" w:rsidRPr="00C1573C" w:rsidRDefault="003A0D3C" w:rsidP="003A0D3C">
      <w:pPr>
        <w:numPr>
          <w:ilvl w:val="0"/>
          <w:numId w:val="11"/>
        </w:numPr>
        <w:jc w:val="both"/>
        <w:rPr>
          <w:rFonts w:ascii="Calibri" w:eastAsia="Calibri" w:hAnsi="Calibri" w:cs="Calibri"/>
          <w:sz w:val="24"/>
          <w:szCs w:val="24"/>
        </w:rPr>
      </w:pPr>
      <w:r>
        <w:rPr>
          <w:rFonts w:ascii="Calibri" w:eastAsia="Calibri" w:hAnsi="Calibri" w:cs="Calibri"/>
          <w:sz w:val="24"/>
          <w:szCs w:val="24"/>
        </w:rPr>
        <w:t xml:space="preserve">Hospital shall </w:t>
      </w:r>
      <w:r w:rsidRPr="00C1573C">
        <w:rPr>
          <w:rFonts w:ascii="Calibri" w:eastAsia="Calibri" w:hAnsi="Calibri" w:cs="Calibri"/>
          <w:sz w:val="24"/>
          <w:szCs w:val="24"/>
        </w:rPr>
        <w:t xml:space="preserve">comply with the requirements of 2 C.F.R. </w:t>
      </w:r>
      <w:r>
        <w:rPr>
          <w:rFonts w:ascii="Calibri" w:eastAsia="Calibri" w:hAnsi="Calibri" w:cs="Calibri"/>
          <w:sz w:val="24"/>
          <w:szCs w:val="24"/>
        </w:rPr>
        <w:t>Part</w:t>
      </w:r>
      <w:r w:rsidRPr="00C1573C">
        <w:rPr>
          <w:rFonts w:ascii="Calibri" w:eastAsia="Calibri" w:hAnsi="Calibri" w:cs="Calibri"/>
          <w:sz w:val="24"/>
          <w:szCs w:val="24"/>
        </w:rPr>
        <w:t xml:space="preserve"> 180, </w:t>
      </w:r>
      <w:r>
        <w:rPr>
          <w:rFonts w:ascii="Calibri" w:eastAsia="Calibri" w:hAnsi="Calibri" w:cs="Calibri"/>
          <w:sz w:val="24"/>
          <w:szCs w:val="24"/>
        </w:rPr>
        <w:t>S</w:t>
      </w:r>
      <w:r w:rsidRPr="00C1573C">
        <w:rPr>
          <w:rFonts w:ascii="Calibri" w:eastAsia="Calibri" w:hAnsi="Calibri" w:cs="Calibri"/>
          <w:sz w:val="24"/>
          <w:szCs w:val="24"/>
        </w:rPr>
        <w:t xml:space="preserve">ubpart C and 2 C.F.R. </w:t>
      </w:r>
      <w:r>
        <w:rPr>
          <w:rFonts w:ascii="Calibri" w:eastAsia="Calibri" w:hAnsi="Calibri" w:cs="Calibri"/>
          <w:sz w:val="24"/>
          <w:szCs w:val="24"/>
        </w:rPr>
        <w:t>Part</w:t>
      </w:r>
      <w:r w:rsidRPr="00C1573C">
        <w:rPr>
          <w:rFonts w:ascii="Calibri" w:eastAsia="Calibri" w:hAnsi="Calibri" w:cs="Calibri"/>
          <w:sz w:val="24"/>
          <w:szCs w:val="24"/>
        </w:rPr>
        <w:t xml:space="preserve"> 3000, </w:t>
      </w:r>
      <w:r>
        <w:rPr>
          <w:rFonts w:ascii="Calibri" w:eastAsia="Calibri" w:hAnsi="Calibri" w:cs="Calibri"/>
          <w:sz w:val="24"/>
          <w:szCs w:val="24"/>
        </w:rPr>
        <w:t>S</w:t>
      </w:r>
      <w:r w:rsidRPr="00C1573C">
        <w:rPr>
          <w:rFonts w:ascii="Calibri" w:eastAsia="Calibri" w:hAnsi="Calibri" w:cs="Calibri"/>
          <w:sz w:val="24"/>
          <w:szCs w:val="24"/>
        </w:rPr>
        <w:t xml:space="preserve">ubpart C while this offer is valid and throughout the period of any contract that may arise from this offer. </w:t>
      </w:r>
      <w:r>
        <w:rPr>
          <w:rFonts w:ascii="Calibri" w:eastAsia="Calibri" w:hAnsi="Calibri" w:cs="Calibri"/>
          <w:sz w:val="24"/>
          <w:szCs w:val="24"/>
        </w:rPr>
        <w:t xml:space="preserve">Hospital shall </w:t>
      </w:r>
      <w:r w:rsidRPr="00C1573C">
        <w:rPr>
          <w:rFonts w:ascii="Calibri" w:eastAsia="Calibri" w:hAnsi="Calibri" w:cs="Calibri"/>
          <w:sz w:val="24"/>
          <w:szCs w:val="24"/>
        </w:rPr>
        <w:t xml:space="preserve">include a provision requiring such compliance in </w:t>
      </w:r>
      <w:r>
        <w:rPr>
          <w:rFonts w:ascii="Calibri" w:eastAsia="Calibri" w:hAnsi="Calibri" w:cs="Calibri"/>
          <w:sz w:val="24"/>
          <w:szCs w:val="24"/>
        </w:rPr>
        <w:t>Hospital’s</w:t>
      </w:r>
      <w:r w:rsidRPr="00C1573C">
        <w:rPr>
          <w:rFonts w:ascii="Calibri" w:eastAsia="Calibri" w:hAnsi="Calibri" w:cs="Calibri"/>
          <w:sz w:val="24"/>
          <w:szCs w:val="24"/>
        </w:rPr>
        <w:t xml:space="preserve"> </w:t>
      </w:r>
      <w:proofErr w:type="gramStart"/>
      <w:r w:rsidRPr="00C1573C">
        <w:rPr>
          <w:rFonts w:ascii="Calibri" w:eastAsia="Calibri" w:hAnsi="Calibri" w:cs="Calibri"/>
          <w:sz w:val="24"/>
          <w:szCs w:val="24"/>
        </w:rPr>
        <w:t>lower tier covered</w:t>
      </w:r>
      <w:proofErr w:type="gramEnd"/>
      <w:r w:rsidRPr="00C1573C">
        <w:rPr>
          <w:rFonts w:ascii="Calibri" w:eastAsia="Calibri" w:hAnsi="Calibri" w:cs="Calibri"/>
          <w:sz w:val="24"/>
          <w:szCs w:val="24"/>
        </w:rPr>
        <w:t xml:space="preserve"> transactions.</w:t>
      </w:r>
    </w:p>
    <w:p w14:paraId="788F38C1" w14:textId="0A570924" w:rsidR="003A0D3C" w:rsidRPr="00C1573C" w:rsidRDefault="003A0D3C" w:rsidP="003A0D3C">
      <w:pPr>
        <w:ind w:left="720" w:hanging="720"/>
        <w:jc w:val="both"/>
        <w:rPr>
          <w:rFonts w:ascii="Calibri" w:eastAsia="Calibri" w:hAnsi="Calibri" w:cs="Calibri"/>
          <w:sz w:val="24"/>
          <w:szCs w:val="24"/>
        </w:rPr>
      </w:pPr>
      <w:r w:rsidRPr="00C1573C">
        <w:rPr>
          <w:rFonts w:ascii="Calibri" w:eastAsia="Calibri" w:hAnsi="Calibri" w:cs="Calibri"/>
          <w:b/>
          <w:bCs/>
          <w:sz w:val="24"/>
          <w:szCs w:val="24"/>
        </w:rPr>
        <w:t>3.</w:t>
      </w:r>
      <w:r w:rsidRPr="00C1573C">
        <w:rPr>
          <w:rFonts w:ascii="Calibri" w:eastAsia="Calibri" w:hAnsi="Calibri" w:cs="Calibri"/>
          <w:b/>
          <w:bCs/>
          <w:sz w:val="24"/>
          <w:szCs w:val="24"/>
        </w:rPr>
        <w:tab/>
        <w:t>Byrd Anti-Lobbying Amendment (31 U.S.C. 1352)</w:t>
      </w:r>
      <w:r>
        <w:rPr>
          <w:rFonts w:ascii="Calibri" w:eastAsia="Calibri" w:hAnsi="Calibri" w:cs="Calibri"/>
          <w:b/>
          <w:bCs/>
          <w:sz w:val="24"/>
          <w:szCs w:val="24"/>
        </w:rPr>
        <w:t xml:space="preserve"> </w:t>
      </w:r>
      <w:r>
        <w:rPr>
          <w:rFonts w:ascii="Calibri" w:eastAsia="Calibri" w:hAnsi="Calibri" w:cs="Calibri"/>
          <w:sz w:val="24"/>
          <w:szCs w:val="24"/>
        </w:rPr>
        <w:t>Hospital</w:t>
      </w:r>
      <w:r w:rsidRPr="00C1573C">
        <w:rPr>
          <w:rFonts w:ascii="Calibri" w:eastAsia="Calibri" w:hAnsi="Calibri" w:cs="Calibri"/>
          <w:sz w:val="24"/>
          <w:szCs w:val="24"/>
        </w:rPr>
        <w:t xml:space="preserve"> </w:t>
      </w:r>
      <w:r>
        <w:rPr>
          <w:rFonts w:ascii="Calibri" w:eastAsia="Calibri" w:hAnsi="Calibri" w:cs="Calibri"/>
          <w:sz w:val="24"/>
          <w:szCs w:val="24"/>
        </w:rPr>
        <w:t xml:space="preserve">shall </w:t>
      </w:r>
      <w:r w:rsidRPr="00C1573C">
        <w:rPr>
          <w:rFonts w:ascii="Calibri" w:eastAsia="Calibri" w:hAnsi="Calibri" w:cs="Calibri"/>
          <w:sz w:val="24"/>
          <w:szCs w:val="24"/>
        </w:rPr>
        <w:t xml:space="preserve">complete </w:t>
      </w:r>
      <w:r>
        <w:rPr>
          <w:rFonts w:ascii="Calibri" w:eastAsia="Calibri" w:hAnsi="Calibri" w:cs="Calibri"/>
          <w:sz w:val="24"/>
          <w:szCs w:val="24"/>
        </w:rPr>
        <w:t xml:space="preserve">and comply with </w:t>
      </w:r>
      <w:r w:rsidRPr="00C1573C">
        <w:rPr>
          <w:rFonts w:ascii="Calibri" w:eastAsia="Calibri" w:hAnsi="Calibri" w:cs="Calibri"/>
          <w:sz w:val="24"/>
          <w:szCs w:val="24"/>
        </w:rPr>
        <w:t>Appendix A to this Exhibit D</w:t>
      </w:r>
      <w:r>
        <w:rPr>
          <w:rFonts w:ascii="Calibri" w:eastAsia="Calibri" w:hAnsi="Calibri" w:cs="Calibri"/>
          <w:sz w:val="24"/>
          <w:szCs w:val="24"/>
        </w:rPr>
        <w:t xml:space="preserve">, </w:t>
      </w:r>
      <w:r w:rsidRPr="00C1573C">
        <w:rPr>
          <w:rFonts w:ascii="Calibri" w:eastAsia="Calibri" w:hAnsi="Calibri" w:cs="Calibri"/>
          <w:i/>
          <w:iCs/>
          <w:sz w:val="24"/>
          <w:szCs w:val="24"/>
        </w:rPr>
        <w:t>44 C.F.R. PART 18- CERTIFICATION REGARDING LOBBYING</w:t>
      </w:r>
      <w:r>
        <w:rPr>
          <w:rFonts w:ascii="Calibri" w:eastAsia="Calibri" w:hAnsi="Calibri" w:cs="Calibri"/>
          <w:i/>
          <w:iCs/>
          <w:sz w:val="24"/>
          <w:szCs w:val="24"/>
        </w:rPr>
        <w:t>.</w:t>
      </w:r>
    </w:p>
    <w:p w14:paraId="298144D7" w14:textId="653D5CD0" w:rsidR="003A0D3C" w:rsidRPr="00C1573C" w:rsidRDefault="003A0D3C" w:rsidP="003A0D3C">
      <w:pPr>
        <w:spacing w:after="0"/>
        <w:jc w:val="center"/>
        <w:rPr>
          <w:rFonts w:ascii="Calibri" w:eastAsia="Calibri" w:hAnsi="Calibri" w:cs="Calibri"/>
          <w:b/>
          <w:bCs/>
          <w:sz w:val="24"/>
          <w:szCs w:val="24"/>
        </w:rPr>
      </w:pPr>
      <w:r>
        <w:rPr>
          <w:rFonts w:ascii="Calibri" w:eastAsia="Calibri" w:hAnsi="Calibri" w:cs="Calibri"/>
          <w:b/>
          <w:bCs/>
          <w:sz w:val="24"/>
          <w:szCs w:val="24"/>
        </w:rPr>
        <w:lastRenderedPageBreak/>
        <w:t>APPEND</w:t>
      </w:r>
      <w:r w:rsidRPr="00C1573C">
        <w:rPr>
          <w:rFonts w:ascii="Calibri" w:eastAsia="Calibri" w:hAnsi="Calibri" w:cs="Calibri"/>
          <w:b/>
          <w:bCs/>
          <w:sz w:val="24"/>
          <w:szCs w:val="24"/>
        </w:rPr>
        <w:t>IX A</w:t>
      </w:r>
      <w:r>
        <w:rPr>
          <w:rFonts w:ascii="Calibri" w:eastAsia="Calibri" w:hAnsi="Calibri" w:cs="Calibri"/>
          <w:b/>
          <w:bCs/>
          <w:sz w:val="24"/>
          <w:szCs w:val="24"/>
        </w:rPr>
        <w:t xml:space="preserve"> TO E</w:t>
      </w:r>
      <w:r w:rsidR="00F870C1">
        <w:rPr>
          <w:rFonts w:ascii="Calibri" w:eastAsia="Calibri" w:hAnsi="Calibri" w:cs="Calibri"/>
          <w:b/>
          <w:bCs/>
          <w:sz w:val="24"/>
          <w:szCs w:val="24"/>
        </w:rPr>
        <w:t>XHIBI</w:t>
      </w:r>
      <w:r>
        <w:rPr>
          <w:rFonts w:ascii="Calibri" w:eastAsia="Calibri" w:hAnsi="Calibri" w:cs="Calibri"/>
          <w:b/>
          <w:bCs/>
          <w:sz w:val="24"/>
          <w:szCs w:val="24"/>
        </w:rPr>
        <w:t xml:space="preserve">T D - </w:t>
      </w:r>
      <w:r w:rsidRPr="00C1573C">
        <w:rPr>
          <w:rFonts w:ascii="Calibri" w:eastAsia="Calibri" w:hAnsi="Calibri" w:cs="Calibri"/>
          <w:b/>
          <w:bCs/>
          <w:sz w:val="24"/>
          <w:szCs w:val="24"/>
        </w:rPr>
        <w:t>44 C.F.R. PART 18- CERTIFICATION REGARDING LOBBYING</w:t>
      </w:r>
    </w:p>
    <w:p w14:paraId="5F3AC857" w14:textId="77777777" w:rsidR="003A0D3C" w:rsidRPr="00C1573C" w:rsidRDefault="003A0D3C" w:rsidP="003A0D3C">
      <w:pPr>
        <w:spacing w:after="0"/>
        <w:jc w:val="center"/>
        <w:rPr>
          <w:rFonts w:ascii="Calibri" w:eastAsia="Calibri" w:hAnsi="Calibri" w:cs="Calibri"/>
          <w:i/>
          <w:iCs/>
          <w:sz w:val="24"/>
          <w:szCs w:val="24"/>
        </w:rPr>
      </w:pPr>
      <w:r w:rsidRPr="00C1573C">
        <w:rPr>
          <w:rFonts w:ascii="Calibri" w:eastAsia="Calibri" w:hAnsi="Calibri" w:cs="Calibri"/>
          <w:i/>
          <w:iCs/>
          <w:sz w:val="24"/>
          <w:szCs w:val="24"/>
        </w:rPr>
        <w:t>Certification for Contracts, Grants, Loans, and Cooperative Agreements</w:t>
      </w:r>
    </w:p>
    <w:p w14:paraId="6D24A272" w14:textId="77777777" w:rsidR="003A0D3C" w:rsidRDefault="003A0D3C" w:rsidP="003A0D3C">
      <w:pPr>
        <w:jc w:val="both"/>
        <w:rPr>
          <w:rFonts w:ascii="Calibri" w:eastAsia="Calibri" w:hAnsi="Calibri" w:cs="Calibri"/>
          <w:sz w:val="24"/>
          <w:szCs w:val="24"/>
        </w:rPr>
      </w:pPr>
    </w:p>
    <w:p w14:paraId="3178DE62" w14:textId="77777777" w:rsidR="003A0D3C" w:rsidRPr="00C1573C" w:rsidRDefault="003A0D3C" w:rsidP="003A0D3C">
      <w:pPr>
        <w:jc w:val="both"/>
        <w:rPr>
          <w:rFonts w:ascii="Calibri" w:eastAsia="Calibri" w:hAnsi="Calibri" w:cs="Calibri"/>
          <w:sz w:val="24"/>
          <w:szCs w:val="24"/>
        </w:rPr>
      </w:pPr>
      <w:r w:rsidRPr="00C1573C">
        <w:rPr>
          <w:rFonts w:ascii="Calibri" w:eastAsia="Calibri" w:hAnsi="Calibri" w:cs="Calibri"/>
          <w:sz w:val="24"/>
          <w:szCs w:val="24"/>
        </w:rPr>
        <w:t>The undersigned certifies, to the best of his or her knowledge and belief, that:</w:t>
      </w:r>
    </w:p>
    <w:p w14:paraId="04F82FE5" w14:textId="77777777" w:rsidR="003A0D3C" w:rsidRPr="00C1573C" w:rsidRDefault="003A0D3C" w:rsidP="003A0D3C">
      <w:pPr>
        <w:numPr>
          <w:ilvl w:val="0"/>
          <w:numId w:val="10"/>
        </w:numPr>
        <w:jc w:val="both"/>
        <w:rPr>
          <w:rFonts w:ascii="Calibri" w:eastAsia="Calibri" w:hAnsi="Calibri" w:cs="Calibri"/>
          <w:sz w:val="24"/>
          <w:szCs w:val="24"/>
        </w:rPr>
      </w:pPr>
      <w:r w:rsidRPr="00C1573C">
        <w:rPr>
          <w:rFonts w:ascii="Calibri" w:eastAsia="Calibri" w:hAnsi="Calibri" w:cs="Calibri"/>
          <w:sz w:val="24"/>
          <w:szCs w:val="24"/>
        </w:rPr>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405212F2" w14:textId="77777777" w:rsidR="003A0D3C" w:rsidRPr="00C1573C" w:rsidRDefault="003A0D3C" w:rsidP="003A0D3C">
      <w:pPr>
        <w:numPr>
          <w:ilvl w:val="0"/>
          <w:numId w:val="10"/>
        </w:numPr>
        <w:jc w:val="both"/>
        <w:rPr>
          <w:rFonts w:ascii="Calibri" w:eastAsia="Calibri" w:hAnsi="Calibri" w:cs="Calibri"/>
          <w:sz w:val="24"/>
          <w:szCs w:val="24"/>
        </w:rPr>
      </w:pPr>
      <w:r w:rsidRPr="00C1573C">
        <w:rPr>
          <w:rFonts w:ascii="Calibri" w:eastAsia="Calibri" w:hAnsi="Calibri" w:cs="Calibri"/>
          <w:sz w:val="24"/>
          <w:szCs w:val="24"/>
        </w:rPr>
        <w:t>If any funds other than Federal appropriated funds have been paid or will be paid to any person for influencing or attempting to influence an officer or employee of an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27ADB4F1" w14:textId="77777777" w:rsidR="003A0D3C" w:rsidRPr="00C1573C" w:rsidRDefault="003A0D3C" w:rsidP="003A0D3C">
      <w:pPr>
        <w:numPr>
          <w:ilvl w:val="0"/>
          <w:numId w:val="10"/>
        </w:numPr>
        <w:jc w:val="both"/>
        <w:rPr>
          <w:rFonts w:ascii="Calibri" w:eastAsia="Calibri" w:hAnsi="Calibri" w:cs="Calibri"/>
          <w:sz w:val="24"/>
          <w:szCs w:val="24"/>
        </w:rPr>
      </w:pPr>
      <w:r w:rsidRPr="00C1573C">
        <w:rPr>
          <w:rFonts w:ascii="Calibri" w:eastAsia="Calibri" w:hAnsi="Calibri" w:cs="Calibri"/>
          <w:sz w:val="24"/>
          <w:szCs w:val="24"/>
        </w:rPr>
        <w:t>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4E035206" w14:textId="77777777" w:rsidR="003A0D3C" w:rsidRPr="00C1573C" w:rsidRDefault="003A0D3C" w:rsidP="003A0D3C">
      <w:pPr>
        <w:jc w:val="both"/>
        <w:rPr>
          <w:rFonts w:ascii="Calibri" w:eastAsia="Calibri" w:hAnsi="Calibri" w:cs="Calibri"/>
          <w:sz w:val="24"/>
          <w:szCs w:val="24"/>
        </w:rPr>
      </w:pPr>
      <w:r w:rsidRPr="00C1573C">
        <w:rPr>
          <w:rFonts w:ascii="Calibri" w:eastAsia="Calibri" w:hAnsi="Calibri" w:cs="Calibri"/>
          <w:sz w:val="24"/>
          <w:szCs w:val="24"/>
        </w:rPr>
        <w:t>This certification is a material representation of fact upon which reliance was placed when this transaction was made or entered into. Submission of this certification is a prerequisite for making or entering into this</w:t>
      </w:r>
      <w:r>
        <w:rPr>
          <w:rFonts w:ascii="Calibri" w:eastAsia="Calibri" w:hAnsi="Calibri" w:cs="Calibri"/>
          <w:sz w:val="24"/>
          <w:szCs w:val="24"/>
        </w:rPr>
        <w:t xml:space="preserve"> Agreement </w:t>
      </w:r>
      <w:r w:rsidRPr="00C1573C">
        <w:rPr>
          <w:rFonts w:ascii="Calibri" w:eastAsia="Calibri" w:hAnsi="Calibri" w:cs="Calibri"/>
          <w:sz w:val="24"/>
          <w:szCs w:val="24"/>
        </w:rPr>
        <w:t>imposed by section 1352, title 31, U.S. Code. Any person who fails to file the required certification shall be subject to a civil penalty of not less than $10,000 and not more than $100,000 for such failure.</w:t>
      </w:r>
    </w:p>
    <w:p w14:paraId="706E8D2A" w14:textId="0B4B587C" w:rsidR="003A0D3C" w:rsidRPr="00C1573C" w:rsidRDefault="003A0D3C" w:rsidP="003A0D3C">
      <w:pPr>
        <w:jc w:val="both"/>
        <w:rPr>
          <w:rFonts w:ascii="Calibri" w:eastAsia="Calibri" w:hAnsi="Calibri" w:cs="Calibri"/>
          <w:sz w:val="24"/>
          <w:szCs w:val="24"/>
        </w:rPr>
      </w:pPr>
      <w:r>
        <w:rPr>
          <w:rFonts w:ascii="Calibri" w:eastAsia="Calibri" w:hAnsi="Calibri" w:cs="Calibri"/>
          <w:sz w:val="24"/>
          <w:szCs w:val="24"/>
        </w:rPr>
        <w:t>Hospital</w:t>
      </w:r>
      <w:r w:rsidRPr="00C1573C">
        <w:rPr>
          <w:rFonts w:ascii="Calibri" w:eastAsia="Calibri" w:hAnsi="Calibri" w:cs="Calibri"/>
          <w:sz w:val="24"/>
          <w:szCs w:val="24"/>
        </w:rPr>
        <w:t xml:space="preserve"> certifies or affirms the truthfulness and accuracy of each statement of its certification and disclosure, if any. In addition, </w:t>
      </w:r>
      <w:r>
        <w:rPr>
          <w:rFonts w:ascii="Calibri" w:eastAsia="Calibri" w:hAnsi="Calibri" w:cs="Calibri"/>
          <w:sz w:val="24"/>
          <w:szCs w:val="24"/>
        </w:rPr>
        <w:t>Hospital</w:t>
      </w:r>
      <w:r w:rsidRPr="00C1573C">
        <w:rPr>
          <w:rFonts w:ascii="Calibri" w:eastAsia="Calibri" w:hAnsi="Calibri" w:cs="Calibri"/>
          <w:sz w:val="24"/>
          <w:szCs w:val="24"/>
        </w:rPr>
        <w:t xml:space="preserve"> understands and agrees that the provisions of 31 U.S.C Chap. 38, Administrative Remedies for False Claims and Statements, apply to this certification and disclosure, if any.</w:t>
      </w:r>
    </w:p>
    <w:p w14:paraId="5C2A6E0E" w14:textId="77777777" w:rsidR="003A0D3C" w:rsidRPr="00C1573C" w:rsidRDefault="003A0D3C" w:rsidP="003A0D3C">
      <w:pPr>
        <w:jc w:val="both"/>
        <w:rPr>
          <w:rFonts w:ascii="Calibri" w:eastAsia="Calibri" w:hAnsi="Calibri" w:cs="Calibri"/>
          <w:sz w:val="24"/>
          <w:szCs w:val="24"/>
        </w:rPr>
      </w:pPr>
    </w:p>
    <w:p w14:paraId="62CCFB35" w14:textId="77777777" w:rsidR="003A0D3C" w:rsidRPr="00C1573C" w:rsidRDefault="003A0D3C" w:rsidP="003A0D3C">
      <w:pPr>
        <w:spacing w:after="0"/>
        <w:jc w:val="both"/>
        <w:rPr>
          <w:rFonts w:ascii="Calibri" w:eastAsia="Calibri" w:hAnsi="Calibri" w:cs="Calibri"/>
          <w:sz w:val="24"/>
          <w:szCs w:val="24"/>
        </w:rPr>
      </w:pPr>
      <w:r w:rsidRPr="00C1573C">
        <w:rPr>
          <w:rFonts w:ascii="Calibri" w:eastAsia="Calibri" w:hAnsi="Calibri" w:cs="Calibri"/>
          <w:sz w:val="24"/>
          <w:szCs w:val="24"/>
        </w:rPr>
        <w:t>___________________________________</w:t>
      </w:r>
      <w:r>
        <w:rPr>
          <w:rFonts w:ascii="Calibri" w:eastAsia="Calibri" w:hAnsi="Calibri" w:cs="Calibri"/>
          <w:sz w:val="24"/>
          <w:szCs w:val="24"/>
        </w:rPr>
        <w:t>_______</w:t>
      </w:r>
      <w:r w:rsidRPr="00C1573C">
        <w:rPr>
          <w:rFonts w:ascii="Calibri" w:eastAsia="Calibri" w:hAnsi="Calibri" w:cs="Calibri"/>
          <w:sz w:val="24"/>
          <w:szCs w:val="24"/>
        </w:rPr>
        <w:tab/>
      </w:r>
      <w:r w:rsidRPr="00C1573C">
        <w:rPr>
          <w:rFonts w:ascii="Calibri" w:eastAsia="Calibri" w:hAnsi="Calibri" w:cs="Calibri"/>
          <w:sz w:val="24"/>
          <w:szCs w:val="24"/>
        </w:rPr>
        <w:tab/>
      </w:r>
      <w:r w:rsidRPr="00C1573C">
        <w:rPr>
          <w:rFonts w:ascii="Calibri" w:eastAsia="Calibri" w:hAnsi="Calibri" w:cs="Calibri"/>
          <w:sz w:val="24"/>
          <w:szCs w:val="24"/>
        </w:rPr>
        <w:tab/>
        <w:t>___________________</w:t>
      </w:r>
    </w:p>
    <w:p w14:paraId="6CCDFE36" w14:textId="3EE3F6A6" w:rsidR="003A0D3C" w:rsidRPr="00C1573C" w:rsidRDefault="003A0D3C" w:rsidP="003A0D3C">
      <w:pPr>
        <w:spacing w:after="0"/>
        <w:jc w:val="both"/>
        <w:rPr>
          <w:rFonts w:ascii="Calibri" w:eastAsia="Calibri" w:hAnsi="Calibri" w:cs="Calibri"/>
          <w:sz w:val="24"/>
          <w:szCs w:val="24"/>
        </w:rPr>
      </w:pPr>
      <w:r>
        <w:rPr>
          <w:rFonts w:ascii="Calibri" w:eastAsia="Calibri" w:hAnsi="Calibri" w:cs="Calibri"/>
          <w:sz w:val="24"/>
          <w:szCs w:val="24"/>
        </w:rPr>
        <w:t>Hospital</w:t>
      </w:r>
      <w:r w:rsidRPr="00C1573C">
        <w:rPr>
          <w:rFonts w:ascii="Calibri" w:eastAsia="Calibri" w:hAnsi="Calibri" w:cs="Calibri"/>
          <w:sz w:val="24"/>
          <w:szCs w:val="24"/>
        </w:rPr>
        <w:t>’s Authorized Official’s Signature</w:t>
      </w:r>
      <w:r w:rsidRPr="00C1573C">
        <w:rPr>
          <w:rFonts w:ascii="Calibri" w:eastAsia="Calibri" w:hAnsi="Calibri" w:cs="Calibri"/>
          <w:sz w:val="24"/>
          <w:szCs w:val="24"/>
        </w:rPr>
        <w:tab/>
      </w:r>
      <w:r w:rsidRPr="00C1573C">
        <w:rPr>
          <w:rFonts w:ascii="Calibri" w:eastAsia="Calibri" w:hAnsi="Calibri" w:cs="Calibri"/>
          <w:sz w:val="24"/>
          <w:szCs w:val="24"/>
        </w:rPr>
        <w:tab/>
      </w:r>
      <w:r w:rsidRPr="00C1573C">
        <w:rPr>
          <w:rFonts w:ascii="Calibri" w:eastAsia="Calibri" w:hAnsi="Calibri" w:cs="Calibri"/>
          <w:sz w:val="24"/>
          <w:szCs w:val="24"/>
        </w:rPr>
        <w:tab/>
      </w:r>
      <w:r w:rsidRPr="00C1573C">
        <w:rPr>
          <w:rFonts w:ascii="Calibri" w:eastAsia="Calibri" w:hAnsi="Calibri" w:cs="Calibri"/>
          <w:sz w:val="24"/>
          <w:szCs w:val="24"/>
        </w:rPr>
        <w:tab/>
        <w:t>Date</w:t>
      </w:r>
    </w:p>
    <w:p w14:paraId="359E5547" w14:textId="77777777" w:rsidR="003A0D3C" w:rsidRDefault="003A0D3C" w:rsidP="003A0D3C">
      <w:pPr>
        <w:jc w:val="both"/>
        <w:rPr>
          <w:rFonts w:ascii="Calibri" w:hAnsi="Calibri" w:cs="Calibri"/>
          <w:sz w:val="24"/>
          <w:szCs w:val="24"/>
        </w:rPr>
      </w:pPr>
    </w:p>
    <w:p w14:paraId="705E8693" w14:textId="77777777" w:rsidR="003A0D3C" w:rsidRDefault="003A0D3C" w:rsidP="00A07113">
      <w:pPr>
        <w:jc w:val="both"/>
        <w:rPr>
          <w:rFonts w:ascii="Calibri" w:hAnsi="Calibri" w:cs="Calibri"/>
          <w:sz w:val="24"/>
          <w:szCs w:val="24"/>
        </w:rPr>
      </w:pPr>
    </w:p>
    <w:p w14:paraId="27646B9C" w14:textId="77777777" w:rsidR="00C210AA" w:rsidRDefault="00C210AA">
      <w:pPr>
        <w:jc w:val="both"/>
        <w:rPr>
          <w:rFonts w:ascii="Calibri" w:hAnsi="Calibri" w:cs="Calibri"/>
          <w:sz w:val="24"/>
          <w:szCs w:val="24"/>
        </w:rPr>
      </w:pPr>
    </w:p>
    <w:sectPr w:rsidR="00C210A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1E3CD" w14:textId="77777777" w:rsidR="001F5301" w:rsidRDefault="001F5301" w:rsidP="00DA6B47">
      <w:pPr>
        <w:spacing w:after="0" w:line="240" w:lineRule="auto"/>
      </w:pPr>
      <w:r>
        <w:separator/>
      </w:r>
    </w:p>
  </w:endnote>
  <w:endnote w:type="continuationSeparator" w:id="0">
    <w:p w14:paraId="5A812A7F" w14:textId="77777777" w:rsidR="001F5301" w:rsidRDefault="001F5301" w:rsidP="00DA6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4275A" w14:textId="77777777" w:rsidR="000E312F" w:rsidRDefault="000E312F">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693B90C0" wp14:editId="2D2D0E63">
              <wp:simplePos x="0" y="0"/>
              <wp:positionH relativeFrom="page">
                <wp:posOffset>901700</wp:posOffset>
              </wp:positionH>
              <wp:positionV relativeFrom="page">
                <wp:posOffset>9173002</wp:posOffset>
              </wp:positionV>
              <wp:extent cx="2386330" cy="434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6330" cy="434975"/>
                      </a:xfrm>
                      <a:prstGeom prst="rect">
                        <a:avLst/>
                      </a:prstGeom>
                    </wps:spPr>
                    <wps:txbx>
                      <w:txbxContent>
                        <w:p w14:paraId="5E8BE61B" w14:textId="77777777" w:rsidR="000E312F" w:rsidRDefault="000E312F">
                          <w:pPr>
                            <w:spacing w:before="36"/>
                            <w:ind w:left="20"/>
                            <w:rPr>
                              <w:b/>
                              <w:sz w:val="18"/>
                            </w:rPr>
                          </w:pPr>
                        </w:p>
                      </w:txbxContent>
                    </wps:txbx>
                    <wps:bodyPr wrap="square" lIns="0" tIns="0" rIns="0" bIns="0" rtlCol="0">
                      <a:noAutofit/>
                    </wps:bodyPr>
                  </wps:wsp>
                </a:graphicData>
              </a:graphic>
            </wp:anchor>
          </w:drawing>
        </mc:Choice>
        <mc:Fallback>
          <w:pict>
            <v:shapetype w14:anchorId="693B90C0" id="_x0000_t202" coordsize="21600,21600" o:spt="202" path="m,l,21600r21600,l21600,xe">
              <v:stroke joinstyle="miter"/>
              <v:path gradientshapeok="t" o:connecttype="rect"/>
            </v:shapetype>
            <v:shape id="Textbox 1" o:spid="_x0000_s1026" type="#_x0000_t202" style="position:absolute;margin-left:71pt;margin-top:722.3pt;width:187.9pt;height:34.2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" filled="f" stroked="f">
              <v:textbox inset="0,0,0,0">
                <w:txbxContent>
                  <w:p w14:paraId="5E8BE61B" w14:textId="77777777" w:rsidR="000E312F" w:rsidRDefault="000E312F">
                    <w:pPr>
                      <w:spacing w:before="36"/>
                      <w:ind w:left="20"/>
                      <w:rPr>
                        <w:b/>
                        <w:sz w:val="18"/>
                      </w:rPr>
                    </w:pPr>
                  </w:p>
                </w:txbxContent>
              </v:textbox>
              <w10:wrap anchorx="page" anchory="page"/>
            </v:shape>
          </w:pict>
        </mc:Fallback>
      </mc:AlternateContent>
    </w:r>
    <w:r>
      <w:rPr>
        <w:noProof/>
      </w:rPr>
      <mc:AlternateContent>
        <mc:Choice Requires="wps">
          <w:drawing>
            <wp:anchor distT="0" distB="0" distL="0" distR="0" simplePos="0" relativeHeight="251660288" behindDoc="1" locked="0" layoutInCell="1" allowOverlap="1" wp14:anchorId="348DB060" wp14:editId="3AB4267F">
              <wp:simplePos x="0" y="0"/>
              <wp:positionH relativeFrom="page">
                <wp:posOffset>3782567</wp:posOffset>
              </wp:positionH>
              <wp:positionV relativeFrom="page">
                <wp:posOffset>9431090</wp:posOffset>
              </wp:positionV>
              <wp:extent cx="154940" cy="1835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940" cy="183515"/>
                      </a:xfrm>
                      <a:prstGeom prst="rect">
                        <a:avLst/>
                      </a:prstGeom>
                    </wps:spPr>
                    <wps:txbx>
                      <w:txbxContent>
                        <w:p w14:paraId="10907D1E" w14:textId="77777777" w:rsidR="000E312F" w:rsidRDefault="000E312F">
                          <w:pPr>
                            <w:spacing w:before="2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 w14:anchorId="348DB060" id="Textbox 2" o:spid="_x0000_s1027" type="#_x0000_t202" style="position:absolute;margin-left:297.85pt;margin-top:742.6pt;width:12.2pt;height:14.4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" filled="f" stroked="f">
              <v:textbox inset="0,0,0,0">
                <w:txbxContent>
                  <w:p w14:paraId="10907D1E" w14:textId="77777777" w:rsidR="000E312F" w:rsidRDefault="000E312F">
                    <w:pPr>
                      <w:spacing w:before="20"/>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BB7B" w14:textId="77777777" w:rsidR="00DA6B47" w:rsidRDefault="00DA6B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2662098"/>
      <w:docPartObj>
        <w:docPartGallery w:val="Page Numbers (Bottom of Page)"/>
        <w:docPartUnique/>
      </w:docPartObj>
    </w:sdtPr>
    <w:sdtEndPr>
      <w:rPr>
        <w:noProof/>
      </w:rPr>
    </w:sdtEndPr>
    <w:sdtContent>
      <w:p w14:paraId="51C464E3" w14:textId="04D260BC" w:rsidR="00DA6B47" w:rsidRDefault="00DA6B4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DACECD" w14:textId="77777777" w:rsidR="00DA6B47" w:rsidRDefault="00DA6B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11BD" w14:textId="77777777" w:rsidR="00DA6B47" w:rsidRDefault="00DA6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952E8" w14:textId="77777777" w:rsidR="001F5301" w:rsidRDefault="001F5301" w:rsidP="00DA6B47">
      <w:pPr>
        <w:spacing w:after="0" w:line="240" w:lineRule="auto"/>
      </w:pPr>
      <w:r>
        <w:separator/>
      </w:r>
    </w:p>
  </w:footnote>
  <w:footnote w:type="continuationSeparator" w:id="0">
    <w:p w14:paraId="3947F752" w14:textId="77777777" w:rsidR="001F5301" w:rsidRDefault="001F5301" w:rsidP="00DA6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B021" w14:textId="496DEDF2" w:rsidR="005B4BDA" w:rsidRDefault="005B4BDA">
    <w:pPr>
      <w:pStyle w:val="Header"/>
    </w:pPr>
  </w:p>
  <w:p w14:paraId="16C4136D" w14:textId="55111058" w:rsidR="005B4BDA" w:rsidRDefault="005B4BDA">
    <w:pPr>
      <w:pStyle w:val="Header"/>
    </w:pPr>
    <w:r>
      <w:t>0</w:t>
    </w:r>
    <w:r w:rsidR="00D7635B">
      <w:t>4</w:t>
    </w:r>
    <w:r>
      <w:t>.</w:t>
    </w:r>
    <w:r w:rsidR="00F870C1">
      <w:t>21</w:t>
    </w:r>
    <w:r>
      <w:t>.2026</w:t>
    </w:r>
  </w:p>
  <w:p w14:paraId="05E3A8D9" w14:textId="77777777" w:rsidR="005B4BDA" w:rsidRDefault="005B4B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FBBF4" w14:textId="77777777" w:rsidR="00DA6B47" w:rsidRDefault="00DA6B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95A43" w14:textId="2B3AB8D2" w:rsidR="003A0D3C" w:rsidRDefault="003A0D3C">
    <w:pPr>
      <w:pStyle w:val="Header"/>
    </w:pPr>
    <w:r>
      <w:t>04.</w:t>
    </w:r>
    <w:r w:rsidR="00F870C1">
      <w:t>21</w:t>
    </w:r>
    <w:r>
      <w:t>.2026</w:t>
    </w:r>
  </w:p>
  <w:p w14:paraId="22BA245C" w14:textId="77777777" w:rsidR="00DA6B47" w:rsidRDefault="00DA6B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28876" w14:textId="77777777" w:rsidR="00DA6B47" w:rsidRDefault="00DA6B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B68D3"/>
    <w:multiLevelType w:val="hybridMultilevel"/>
    <w:tmpl w:val="2646D3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6C637C6"/>
    <w:multiLevelType w:val="hybridMultilevel"/>
    <w:tmpl w:val="25EC5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F5943"/>
    <w:multiLevelType w:val="hybridMultilevel"/>
    <w:tmpl w:val="62BEA8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425F46"/>
    <w:multiLevelType w:val="hybridMultilevel"/>
    <w:tmpl w:val="694C0EE8"/>
    <w:lvl w:ilvl="0" w:tplc="8E9213F8">
      <w:start w:val="1"/>
      <w:numFmt w:val="decimal"/>
      <w:lvlText w:val="%1."/>
      <w:lvlJc w:val="left"/>
      <w:pPr>
        <w:ind w:left="-18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4" w15:restartNumberingAfterBreak="0">
    <w:nsid w:val="414D716F"/>
    <w:multiLevelType w:val="hybridMultilevel"/>
    <w:tmpl w:val="FB022A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B7015E"/>
    <w:multiLevelType w:val="multilevel"/>
    <w:tmpl w:val="842AB4FA"/>
    <w:lvl w:ilvl="0">
      <w:start w:val="1"/>
      <w:numFmt w:val="decimal"/>
      <w:suff w:val="nothing"/>
      <w:lvlText w:val="Article %1 - "/>
      <w:lvlJc w:val="center"/>
      <w:pPr>
        <w:ind w:left="720" w:firstLine="720"/>
      </w:pPr>
      <w:rPr>
        <w:rFonts w:asciiTheme="minorHAnsi" w:hAnsiTheme="minorHAnsi" w:cstheme="minorHAnsi" w:hint="default"/>
        <w:b/>
        <w:i w:val="0"/>
        <w:smallCaps/>
        <w:sz w:val="24"/>
        <w:u w:val="single"/>
      </w:rPr>
    </w:lvl>
    <w:lvl w:ilvl="1">
      <w:start w:val="1"/>
      <w:numFmt w:val="decimal"/>
      <w:lvlText w:val="%1.%2"/>
      <w:lvlJc w:val="left"/>
      <w:pPr>
        <w:ind w:left="738" w:hanging="648"/>
      </w:pPr>
      <w:rPr>
        <w:rFonts w:hint="default"/>
        <w:b w:val="0"/>
      </w:rPr>
    </w:lvl>
    <w:lvl w:ilvl="2">
      <w:start w:val="1"/>
      <w:numFmt w:val="lowerLetter"/>
      <w:lvlText w:val="(%3)"/>
      <w:lvlJc w:val="left"/>
      <w:pPr>
        <w:ind w:left="1440" w:hanging="720"/>
      </w:pPr>
      <w:rPr>
        <w:rFonts w:hint="default"/>
        <w:b w:val="0"/>
      </w:rPr>
    </w:lvl>
    <w:lvl w:ilvl="3">
      <w:start w:val="1"/>
      <w:numFmt w:val="decimal"/>
      <w:lvlText w:val="%4."/>
      <w:lvlJc w:val="left"/>
      <w:pPr>
        <w:ind w:left="720" w:hanging="720"/>
      </w:pPr>
      <w:rPr>
        <w:rFonts w:hint="default"/>
        <w:b/>
        <w:u w:val="single"/>
      </w:rPr>
    </w:lvl>
    <w:lvl w:ilvl="4">
      <w:start w:val="1"/>
      <w:numFmt w:val="lowerLetter"/>
      <w:lvlText w:val="(%5)"/>
      <w:lvlJc w:val="left"/>
      <w:pPr>
        <w:ind w:left="1440" w:hanging="648"/>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C9D66A1"/>
    <w:multiLevelType w:val="multilevel"/>
    <w:tmpl w:val="39C238DA"/>
    <w:lvl w:ilvl="0">
      <w:start w:val="1"/>
      <w:numFmt w:val="decimal"/>
      <w:lvlText w:val="%1."/>
      <w:lvlJc w:val="left"/>
      <w:pPr>
        <w:ind w:left="820" w:hanging="721"/>
        <w:jc w:val="left"/>
      </w:pPr>
      <w:rPr>
        <w:rFonts w:ascii="Garamond" w:eastAsia="Garamond" w:hAnsi="Garamond" w:cs="Garamond" w:hint="default"/>
        <w:b/>
        <w:bCs/>
        <w:i w:val="0"/>
        <w:iCs w:val="0"/>
        <w:spacing w:val="0"/>
        <w:w w:val="100"/>
        <w:sz w:val="24"/>
        <w:szCs w:val="24"/>
        <w:lang w:val="en-US" w:eastAsia="en-US" w:bidi="ar-SA"/>
      </w:rPr>
    </w:lvl>
    <w:lvl w:ilvl="1">
      <w:start w:val="1"/>
      <w:numFmt w:val="decimal"/>
      <w:lvlText w:val="%1.%2"/>
      <w:lvlJc w:val="left"/>
      <w:pPr>
        <w:ind w:left="1540" w:hanging="720"/>
        <w:jc w:val="left"/>
      </w:pPr>
      <w:rPr>
        <w:rFonts w:ascii="Garamond" w:eastAsia="Garamond" w:hAnsi="Garamond" w:cs="Garamond" w:hint="default"/>
        <w:b w:val="0"/>
        <w:bCs w:val="0"/>
        <w:i w:val="0"/>
        <w:iCs w:val="0"/>
        <w:spacing w:val="0"/>
        <w:w w:val="100"/>
        <w:sz w:val="24"/>
        <w:szCs w:val="24"/>
        <w:lang w:val="en-US" w:eastAsia="en-US" w:bidi="ar-SA"/>
      </w:rPr>
    </w:lvl>
    <w:lvl w:ilvl="2">
      <w:start w:val="1"/>
      <w:numFmt w:val="lowerLetter"/>
      <w:lvlText w:val="(%3)"/>
      <w:lvlJc w:val="left"/>
      <w:pPr>
        <w:ind w:left="2260" w:hanging="720"/>
        <w:jc w:val="left"/>
      </w:pPr>
      <w:rPr>
        <w:rFonts w:ascii="Garamond" w:eastAsia="Garamond" w:hAnsi="Garamond" w:cs="Garamond" w:hint="default"/>
        <w:b w:val="0"/>
        <w:bCs w:val="0"/>
        <w:i w:val="0"/>
        <w:iCs w:val="0"/>
        <w:spacing w:val="-1"/>
        <w:w w:val="100"/>
        <w:sz w:val="24"/>
        <w:szCs w:val="24"/>
        <w:lang w:val="en-US" w:eastAsia="en-US" w:bidi="ar-SA"/>
      </w:rPr>
    </w:lvl>
    <w:lvl w:ilvl="3">
      <w:numFmt w:val="bullet"/>
      <w:lvlText w:val="•"/>
      <w:lvlJc w:val="left"/>
      <w:pPr>
        <w:ind w:left="3210" w:hanging="720"/>
      </w:pPr>
      <w:rPr>
        <w:rFonts w:hint="default"/>
        <w:lang w:val="en-US" w:eastAsia="en-US" w:bidi="ar-SA"/>
      </w:rPr>
    </w:lvl>
    <w:lvl w:ilvl="4">
      <w:numFmt w:val="bullet"/>
      <w:lvlText w:val="•"/>
      <w:lvlJc w:val="left"/>
      <w:pPr>
        <w:ind w:left="4160" w:hanging="720"/>
      </w:pPr>
      <w:rPr>
        <w:rFonts w:hint="default"/>
        <w:lang w:val="en-US" w:eastAsia="en-US" w:bidi="ar-SA"/>
      </w:rPr>
    </w:lvl>
    <w:lvl w:ilvl="5">
      <w:numFmt w:val="bullet"/>
      <w:lvlText w:val="•"/>
      <w:lvlJc w:val="left"/>
      <w:pPr>
        <w:ind w:left="5110" w:hanging="720"/>
      </w:pPr>
      <w:rPr>
        <w:rFonts w:hint="default"/>
        <w:lang w:val="en-US" w:eastAsia="en-US" w:bidi="ar-SA"/>
      </w:rPr>
    </w:lvl>
    <w:lvl w:ilvl="6">
      <w:numFmt w:val="bullet"/>
      <w:lvlText w:val="•"/>
      <w:lvlJc w:val="left"/>
      <w:pPr>
        <w:ind w:left="6060"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7960" w:hanging="720"/>
      </w:pPr>
      <w:rPr>
        <w:rFonts w:hint="default"/>
        <w:lang w:val="en-US" w:eastAsia="en-US" w:bidi="ar-SA"/>
      </w:rPr>
    </w:lvl>
  </w:abstractNum>
  <w:abstractNum w:abstractNumId="7" w15:restartNumberingAfterBreak="0">
    <w:nsid w:val="5A1B79A3"/>
    <w:multiLevelType w:val="hybridMultilevel"/>
    <w:tmpl w:val="ABCAEBBE"/>
    <w:lvl w:ilvl="0" w:tplc="04090015">
      <w:start w:val="1"/>
      <w:numFmt w:val="upperLetter"/>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6A115C90"/>
    <w:multiLevelType w:val="hybridMultilevel"/>
    <w:tmpl w:val="82EE7344"/>
    <w:lvl w:ilvl="0" w:tplc="CED66E2A">
      <w:start w:val="1"/>
      <w:numFmt w:val="decimal"/>
      <w:lvlText w:val="%1."/>
      <w:lvlJc w:val="left"/>
      <w:pPr>
        <w:ind w:left="1440" w:hanging="720"/>
      </w:pPr>
      <w:rPr>
        <w:rFonts w:hint="default"/>
      </w:rPr>
    </w:lvl>
    <w:lvl w:ilvl="1" w:tplc="12DCED68">
      <w:start w:val="1"/>
      <w:numFmt w:val="low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4343F04"/>
    <w:multiLevelType w:val="hybridMultilevel"/>
    <w:tmpl w:val="9FFC0036"/>
    <w:lvl w:ilvl="0" w:tplc="53C06BDE">
      <w:start w:val="1"/>
      <w:numFmt w:val="decimal"/>
      <w:lvlText w:val="%1."/>
      <w:lvlJc w:val="left"/>
      <w:pPr>
        <w:ind w:left="1500" w:hanging="7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A3C1927"/>
    <w:multiLevelType w:val="hybridMultilevel"/>
    <w:tmpl w:val="EAE0182C"/>
    <w:lvl w:ilvl="0" w:tplc="1A662962">
      <w:start w:val="1"/>
      <w:numFmt w:val="decimal"/>
      <w:lvlText w:val="%1."/>
      <w:lvlJc w:val="left"/>
      <w:pPr>
        <w:ind w:left="1500" w:hanging="7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48015530">
    <w:abstractNumId w:val="2"/>
  </w:num>
  <w:num w:numId="2" w16cid:durableId="1355107904">
    <w:abstractNumId w:val="9"/>
  </w:num>
  <w:num w:numId="3" w16cid:durableId="1346589471">
    <w:abstractNumId w:val="10"/>
  </w:num>
  <w:num w:numId="4" w16cid:durableId="90199851">
    <w:abstractNumId w:val="3"/>
  </w:num>
  <w:num w:numId="5" w16cid:durableId="457380903">
    <w:abstractNumId w:val="5"/>
  </w:num>
  <w:num w:numId="6" w16cid:durableId="230236064">
    <w:abstractNumId w:val="8"/>
  </w:num>
  <w:num w:numId="7" w16cid:durableId="806969460">
    <w:abstractNumId w:val="4"/>
  </w:num>
  <w:num w:numId="8" w16cid:durableId="129134946">
    <w:abstractNumId w:val="1"/>
  </w:num>
  <w:num w:numId="9" w16cid:durableId="455293072">
    <w:abstractNumId w:val="6"/>
  </w:num>
  <w:num w:numId="10" w16cid:durableId="1289162791">
    <w:abstractNumId w:val="0"/>
  </w:num>
  <w:num w:numId="11" w16cid:durableId="10376985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B0D"/>
    <w:rsid w:val="00002252"/>
    <w:rsid w:val="00002578"/>
    <w:rsid w:val="000146E0"/>
    <w:rsid w:val="00021588"/>
    <w:rsid w:val="00021DE4"/>
    <w:rsid w:val="000235A8"/>
    <w:rsid w:val="00025495"/>
    <w:rsid w:val="0002672A"/>
    <w:rsid w:val="00027161"/>
    <w:rsid w:val="000323D4"/>
    <w:rsid w:val="000325F3"/>
    <w:rsid w:val="00034392"/>
    <w:rsid w:val="000360B4"/>
    <w:rsid w:val="000378D0"/>
    <w:rsid w:val="000403DA"/>
    <w:rsid w:val="000418E5"/>
    <w:rsid w:val="00052A30"/>
    <w:rsid w:val="00056194"/>
    <w:rsid w:val="00060755"/>
    <w:rsid w:val="000648A5"/>
    <w:rsid w:val="000729A4"/>
    <w:rsid w:val="0007509C"/>
    <w:rsid w:val="0007705E"/>
    <w:rsid w:val="00080718"/>
    <w:rsid w:val="0008461D"/>
    <w:rsid w:val="000863A6"/>
    <w:rsid w:val="000873FA"/>
    <w:rsid w:val="00093338"/>
    <w:rsid w:val="000B2D57"/>
    <w:rsid w:val="000B4CF2"/>
    <w:rsid w:val="000B4CFF"/>
    <w:rsid w:val="000C1BD4"/>
    <w:rsid w:val="000D3BF1"/>
    <w:rsid w:val="000E0634"/>
    <w:rsid w:val="000E0D70"/>
    <w:rsid w:val="000E312F"/>
    <w:rsid w:val="000E54BA"/>
    <w:rsid w:val="000F2EDB"/>
    <w:rsid w:val="000F3255"/>
    <w:rsid w:val="000F3481"/>
    <w:rsid w:val="001036D4"/>
    <w:rsid w:val="00107972"/>
    <w:rsid w:val="001109C0"/>
    <w:rsid w:val="00113AF2"/>
    <w:rsid w:val="00130A83"/>
    <w:rsid w:val="001477BD"/>
    <w:rsid w:val="0015565C"/>
    <w:rsid w:val="00157C4F"/>
    <w:rsid w:val="001619FE"/>
    <w:rsid w:val="001627CF"/>
    <w:rsid w:val="00164303"/>
    <w:rsid w:val="00165D64"/>
    <w:rsid w:val="001734FD"/>
    <w:rsid w:val="00182212"/>
    <w:rsid w:val="0018518A"/>
    <w:rsid w:val="001958E4"/>
    <w:rsid w:val="001964F5"/>
    <w:rsid w:val="001A1B0D"/>
    <w:rsid w:val="001A37C3"/>
    <w:rsid w:val="001A464A"/>
    <w:rsid w:val="001A5846"/>
    <w:rsid w:val="001B0A8D"/>
    <w:rsid w:val="001B4571"/>
    <w:rsid w:val="001B50C4"/>
    <w:rsid w:val="001B7301"/>
    <w:rsid w:val="001C0B0F"/>
    <w:rsid w:val="001C4A08"/>
    <w:rsid w:val="001C5981"/>
    <w:rsid w:val="001D1A2A"/>
    <w:rsid w:val="001D4187"/>
    <w:rsid w:val="001E0D46"/>
    <w:rsid w:val="001E72D4"/>
    <w:rsid w:val="001E7653"/>
    <w:rsid w:val="001F2B4F"/>
    <w:rsid w:val="001F342B"/>
    <w:rsid w:val="001F5301"/>
    <w:rsid w:val="001F6A47"/>
    <w:rsid w:val="00201865"/>
    <w:rsid w:val="00202020"/>
    <w:rsid w:val="0020215F"/>
    <w:rsid w:val="0021399C"/>
    <w:rsid w:val="002152DB"/>
    <w:rsid w:val="002158CD"/>
    <w:rsid w:val="00220C47"/>
    <w:rsid w:val="00221781"/>
    <w:rsid w:val="00222014"/>
    <w:rsid w:val="00222F19"/>
    <w:rsid w:val="00224923"/>
    <w:rsid w:val="00226A3F"/>
    <w:rsid w:val="002272A2"/>
    <w:rsid w:val="0022733F"/>
    <w:rsid w:val="00234D53"/>
    <w:rsid w:val="00235B65"/>
    <w:rsid w:val="00243757"/>
    <w:rsid w:val="00253420"/>
    <w:rsid w:val="00256C05"/>
    <w:rsid w:val="00260CEC"/>
    <w:rsid w:val="00266D71"/>
    <w:rsid w:val="002730B5"/>
    <w:rsid w:val="00277D8A"/>
    <w:rsid w:val="002815E8"/>
    <w:rsid w:val="00286A90"/>
    <w:rsid w:val="002973B1"/>
    <w:rsid w:val="002A32FD"/>
    <w:rsid w:val="002A3558"/>
    <w:rsid w:val="002A3CBB"/>
    <w:rsid w:val="002B152E"/>
    <w:rsid w:val="002B217A"/>
    <w:rsid w:val="002B6437"/>
    <w:rsid w:val="002B673A"/>
    <w:rsid w:val="002B69E5"/>
    <w:rsid w:val="002C59FB"/>
    <w:rsid w:val="002D15BA"/>
    <w:rsid w:val="002D3B68"/>
    <w:rsid w:val="002D3CE5"/>
    <w:rsid w:val="002D6D74"/>
    <w:rsid w:val="002D6DBB"/>
    <w:rsid w:val="002E084D"/>
    <w:rsid w:val="002E0C0A"/>
    <w:rsid w:val="002E5935"/>
    <w:rsid w:val="002E5EC1"/>
    <w:rsid w:val="002F0136"/>
    <w:rsid w:val="002F0C92"/>
    <w:rsid w:val="002F3BF7"/>
    <w:rsid w:val="002F56D5"/>
    <w:rsid w:val="002F5E37"/>
    <w:rsid w:val="0030161B"/>
    <w:rsid w:val="00305FCC"/>
    <w:rsid w:val="003075CC"/>
    <w:rsid w:val="00310FFD"/>
    <w:rsid w:val="00317ADD"/>
    <w:rsid w:val="00321DFA"/>
    <w:rsid w:val="003263F2"/>
    <w:rsid w:val="00326BA7"/>
    <w:rsid w:val="0033220D"/>
    <w:rsid w:val="00332E83"/>
    <w:rsid w:val="00333AF3"/>
    <w:rsid w:val="00337273"/>
    <w:rsid w:val="00352862"/>
    <w:rsid w:val="00353B3F"/>
    <w:rsid w:val="0035718B"/>
    <w:rsid w:val="00374780"/>
    <w:rsid w:val="00374C04"/>
    <w:rsid w:val="00381039"/>
    <w:rsid w:val="003816DE"/>
    <w:rsid w:val="0038205E"/>
    <w:rsid w:val="00382D4B"/>
    <w:rsid w:val="00383A73"/>
    <w:rsid w:val="00393765"/>
    <w:rsid w:val="00395B20"/>
    <w:rsid w:val="003978A5"/>
    <w:rsid w:val="003A0D3C"/>
    <w:rsid w:val="003B2C38"/>
    <w:rsid w:val="003B57EB"/>
    <w:rsid w:val="003C210E"/>
    <w:rsid w:val="003D2ACB"/>
    <w:rsid w:val="003D2F76"/>
    <w:rsid w:val="003D7EB4"/>
    <w:rsid w:val="003E0193"/>
    <w:rsid w:val="003E0F23"/>
    <w:rsid w:val="003E22CD"/>
    <w:rsid w:val="003F0710"/>
    <w:rsid w:val="003F1310"/>
    <w:rsid w:val="003F3E2E"/>
    <w:rsid w:val="003F5DF9"/>
    <w:rsid w:val="003F7EE7"/>
    <w:rsid w:val="00400462"/>
    <w:rsid w:val="00401893"/>
    <w:rsid w:val="00402F89"/>
    <w:rsid w:val="0041073A"/>
    <w:rsid w:val="00423887"/>
    <w:rsid w:val="00424744"/>
    <w:rsid w:val="004260BA"/>
    <w:rsid w:val="004273E4"/>
    <w:rsid w:val="00440BAD"/>
    <w:rsid w:val="00441102"/>
    <w:rsid w:val="00441AB2"/>
    <w:rsid w:val="00443336"/>
    <w:rsid w:val="00443734"/>
    <w:rsid w:val="00455FE3"/>
    <w:rsid w:val="00457986"/>
    <w:rsid w:val="0046114C"/>
    <w:rsid w:val="00463525"/>
    <w:rsid w:val="00463B81"/>
    <w:rsid w:val="004659E2"/>
    <w:rsid w:val="00483443"/>
    <w:rsid w:val="004942D0"/>
    <w:rsid w:val="004A12DD"/>
    <w:rsid w:val="004B060D"/>
    <w:rsid w:val="004C12DA"/>
    <w:rsid w:val="004C21C3"/>
    <w:rsid w:val="004C5BD2"/>
    <w:rsid w:val="004C6266"/>
    <w:rsid w:val="004D04E8"/>
    <w:rsid w:val="004D0C4E"/>
    <w:rsid w:val="004D598B"/>
    <w:rsid w:val="004D655C"/>
    <w:rsid w:val="004E3B26"/>
    <w:rsid w:val="004E7891"/>
    <w:rsid w:val="005025FB"/>
    <w:rsid w:val="00505A8B"/>
    <w:rsid w:val="00507A9F"/>
    <w:rsid w:val="00511F49"/>
    <w:rsid w:val="00522847"/>
    <w:rsid w:val="005243D0"/>
    <w:rsid w:val="00524C73"/>
    <w:rsid w:val="00527C6A"/>
    <w:rsid w:val="00530C62"/>
    <w:rsid w:val="00532605"/>
    <w:rsid w:val="00537FF8"/>
    <w:rsid w:val="00542437"/>
    <w:rsid w:val="00543D43"/>
    <w:rsid w:val="00550487"/>
    <w:rsid w:val="00552635"/>
    <w:rsid w:val="00555900"/>
    <w:rsid w:val="00557062"/>
    <w:rsid w:val="00562246"/>
    <w:rsid w:val="005648F6"/>
    <w:rsid w:val="00566180"/>
    <w:rsid w:val="00571489"/>
    <w:rsid w:val="005717A7"/>
    <w:rsid w:val="00573686"/>
    <w:rsid w:val="0058169D"/>
    <w:rsid w:val="00587543"/>
    <w:rsid w:val="005914ED"/>
    <w:rsid w:val="00592830"/>
    <w:rsid w:val="005935FB"/>
    <w:rsid w:val="005939CB"/>
    <w:rsid w:val="00596553"/>
    <w:rsid w:val="005A6724"/>
    <w:rsid w:val="005B4BDA"/>
    <w:rsid w:val="005B7931"/>
    <w:rsid w:val="005C1AC6"/>
    <w:rsid w:val="005C1F71"/>
    <w:rsid w:val="005C2FDE"/>
    <w:rsid w:val="005C75F7"/>
    <w:rsid w:val="005D0A3A"/>
    <w:rsid w:val="005D1FD2"/>
    <w:rsid w:val="005F0A3E"/>
    <w:rsid w:val="005F14DE"/>
    <w:rsid w:val="005F6917"/>
    <w:rsid w:val="00602FEB"/>
    <w:rsid w:val="00606EE9"/>
    <w:rsid w:val="006147E8"/>
    <w:rsid w:val="00622CD3"/>
    <w:rsid w:val="00625874"/>
    <w:rsid w:val="00626D5C"/>
    <w:rsid w:val="00632936"/>
    <w:rsid w:val="00636033"/>
    <w:rsid w:val="0064745F"/>
    <w:rsid w:val="00661925"/>
    <w:rsid w:val="006642A3"/>
    <w:rsid w:val="00665ED1"/>
    <w:rsid w:val="00667380"/>
    <w:rsid w:val="006674EB"/>
    <w:rsid w:val="00670718"/>
    <w:rsid w:val="00674DDF"/>
    <w:rsid w:val="00674F7A"/>
    <w:rsid w:val="006806A6"/>
    <w:rsid w:val="006842D2"/>
    <w:rsid w:val="00687100"/>
    <w:rsid w:val="00694C72"/>
    <w:rsid w:val="00697465"/>
    <w:rsid w:val="006A1E5A"/>
    <w:rsid w:val="006A528E"/>
    <w:rsid w:val="006B3D49"/>
    <w:rsid w:val="006B4BFB"/>
    <w:rsid w:val="006C2D59"/>
    <w:rsid w:val="006D0483"/>
    <w:rsid w:val="006D59DB"/>
    <w:rsid w:val="006D7EA0"/>
    <w:rsid w:val="006E0A50"/>
    <w:rsid w:val="006E0A6D"/>
    <w:rsid w:val="006E3BF6"/>
    <w:rsid w:val="006E44FC"/>
    <w:rsid w:val="006F4C72"/>
    <w:rsid w:val="006F5E42"/>
    <w:rsid w:val="00700CC4"/>
    <w:rsid w:val="00702F12"/>
    <w:rsid w:val="00706BF6"/>
    <w:rsid w:val="00714448"/>
    <w:rsid w:val="00721CC1"/>
    <w:rsid w:val="0072307D"/>
    <w:rsid w:val="00733830"/>
    <w:rsid w:val="00734C0F"/>
    <w:rsid w:val="007350BE"/>
    <w:rsid w:val="00743537"/>
    <w:rsid w:val="00744400"/>
    <w:rsid w:val="00747159"/>
    <w:rsid w:val="00754D44"/>
    <w:rsid w:val="00763002"/>
    <w:rsid w:val="0076416D"/>
    <w:rsid w:val="007723AF"/>
    <w:rsid w:val="00774067"/>
    <w:rsid w:val="007760BB"/>
    <w:rsid w:val="007913F9"/>
    <w:rsid w:val="007A2A4C"/>
    <w:rsid w:val="007A50E4"/>
    <w:rsid w:val="007B31B4"/>
    <w:rsid w:val="007B31C2"/>
    <w:rsid w:val="007B6197"/>
    <w:rsid w:val="007C5023"/>
    <w:rsid w:val="007C555A"/>
    <w:rsid w:val="007C638F"/>
    <w:rsid w:val="007D0484"/>
    <w:rsid w:val="007D257F"/>
    <w:rsid w:val="007D56DE"/>
    <w:rsid w:val="007D58F0"/>
    <w:rsid w:val="007E0C22"/>
    <w:rsid w:val="007F1180"/>
    <w:rsid w:val="007F422C"/>
    <w:rsid w:val="007F5789"/>
    <w:rsid w:val="00802A4E"/>
    <w:rsid w:val="00802C46"/>
    <w:rsid w:val="0080314D"/>
    <w:rsid w:val="00806060"/>
    <w:rsid w:val="008069BE"/>
    <w:rsid w:val="00811227"/>
    <w:rsid w:val="00812546"/>
    <w:rsid w:val="00813DA0"/>
    <w:rsid w:val="008205E4"/>
    <w:rsid w:val="0082110F"/>
    <w:rsid w:val="008222C1"/>
    <w:rsid w:val="008362F2"/>
    <w:rsid w:val="00836F22"/>
    <w:rsid w:val="008425B2"/>
    <w:rsid w:val="00847006"/>
    <w:rsid w:val="00850B2E"/>
    <w:rsid w:val="0085503B"/>
    <w:rsid w:val="00856005"/>
    <w:rsid w:val="00856710"/>
    <w:rsid w:val="0086321D"/>
    <w:rsid w:val="00877054"/>
    <w:rsid w:val="008909AA"/>
    <w:rsid w:val="008931FA"/>
    <w:rsid w:val="00897643"/>
    <w:rsid w:val="008A0248"/>
    <w:rsid w:val="008A20BB"/>
    <w:rsid w:val="008A2EF2"/>
    <w:rsid w:val="008A4F6E"/>
    <w:rsid w:val="008A52F5"/>
    <w:rsid w:val="008A54DE"/>
    <w:rsid w:val="008A5C4A"/>
    <w:rsid w:val="008A7BCE"/>
    <w:rsid w:val="008B0CAD"/>
    <w:rsid w:val="008C2BA0"/>
    <w:rsid w:val="008C4ACD"/>
    <w:rsid w:val="008C6573"/>
    <w:rsid w:val="008D57F4"/>
    <w:rsid w:val="008F1D8C"/>
    <w:rsid w:val="00903F4E"/>
    <w:rsid w:val="00912743"/>
    <w:rsid w:val="00924B1F"/>
    <w:rsid w:val="00930A5A"/>
    <w:rsid w:val="00936340"/>
    <w:rsid w:val="00936C4B"/>
    <w:rsid w:val="0094796D"/>
    <w:rsid w:val="009518D7"/>
    <w:rsid w:val="00951D13"/>
    <w:rsid w:val="00952082"/>
    <w:rsid w:val="00953E7F"/>
    <w:rsid w:val="00955B31"/>
    <w:rsid w:val="009619C5"/>
    <w:rsid w:val="009624FA"/>
    <w:rsid w:val="00967BC9"/>
    <w:rsid w:val="009748B3"/>
    <w:rsid w:val="00991DA7"/>
    <w:rsid w:val="0099427F"/>
    <w:rsid w:val="009A438A"/>
    <w:rsid w:val="009A52B5"/>
    <w:rsid w:val="009B7904"/>
    <w:rsid w:val="009C4FBB"/>
    <w:rsid w:val="009D21AA"/>
    <w:rsid w:val="009D779B"/>
    <w:rsid w:val="009E0E63"/>
    <w:rsid w:val="009E4D00"/>
    <w:rsid w:val="009E4D76"/>
    <w:rsid w:val="009E5B7E"/>
    <w:rsid w:val="009E6BAB"/>
    <w:rsid w:val="009F3254"/>
    <w:rsid w:val="009F7957"/>
    <w:rsid w:val="00A04C0D"/>
    <w:rsid w:val="00A05E8F"/>
    <w:rsid w:val="00A07113"/>
    <w:rsid w:val="00A12686"/>
    <w:rsid w:val="00A1781C"/>
    <w:rsid w:val="00A26D90"/>
    <w:rsid w:val="00A3132B"/>
    <w:rsid w:val="00A31F37"/>
    <w:rsid w:val="00A36C7D"/>
    <w:rsid w:val="00A47288"/>
    <w:rsid w:val="00A4750F"/>
    <w:rsid w:val="00A50430"/>
    <w:rsid w:val="00A5460B"/>
    <w:rsid w:val="00A557C2"/>
    <w:rsid w:val="00A5582E"/>
    <w:rsid w:val="00A565B2"/>
    <w:rsid w:val="00A63B57"/>
    <w:rsid w:val="00A832C9"/>
    <w:rsid w:val="00A84AA4"/>
    <w:rsid w:val="00AA0E27"/>
    <w:rsid w:val="00AA37D6"/>
    <w:rsid w:val="00AB0E5F"/>
    <w:rsid w:val="00AB3253"/>
    <w:rsid w:val="00AB32BA"/>
    <w:rsid w:val="00AB7E3D"/>
    <w:rsid w:val="00AC2BB1"/>
    <w:rsid w:val="00AC4179"/>
    <w:rsid w:val="00AD3B10"/>
    <w:rsid w:val="00AE2FAA"/>
    <w:rsid w:val="00AE73DD"/>
    <w:rsid w:val="00AF3DAC"/>
    <w:rsid w:val="00AF5262"/>
    <w:rsid w:val="00AF572A"/>
    <w:rsid w:val="00B16B06"/>
    <w:rsid w:val="00B215A1"/>
    <w:rsid w:val="00B2289E"/>
    <w:rsid w:val="00B245C0"/>
    <w:rsid w:val="00B3476F"/>
    <w:rsid w:val="00B43CD7"/>
    <w:rsid w:val="00B45FFB"/>
    <w:rsid w:val="00B4722E"/>
    <w:rsid w:val="00B47880"/>
    <w:rsid w:val="00B5183B"/>
    <w:rsid w:val="00B529B9"/>
    <w:rsid w:val="00B532E2"/>
    <w:rsid w:val="00B5491D"/>
    <w:rsid w:val="00B56AF1"/>
    <w:rsid w:val="00B60F65"/>
    <w:rsid w:val="00B6790D"/>
    <w:rsid w:val="00B71CCC"/>
    <w:rsid w:val="00B74A88"/>
    <w:rsid w:val="00B76865"/>
    <w:rsid w:val="00B81EFC"/>
    <w:rsid w:val="00B84FCB"/>
    <w:rsid w:val="00B9714C"/>
    <w:rsid w:val="00BA5199"/>
    <w:rsid w:val="00BA7AAF"/>
    <w:rsid w:val="00BB47CA"/>
    <w:rsid w:val="00BB7692"/>
    <w:rsid w:val="00BB7FCA"/>
    <w:rsid w:val="00BD2D1A"/>
    <w:rsid w:val="00BD3153"/>
    <w:rsid w:val="00BE743C"/>
    <w:rsid w:val="00BE7AFF"/>
    <w:rsid w:val="00BF0DB1"/>
    <w:rsid w:val="00BF2737"/>
    <w:rsid w:val="00C0092F"/>
    <w:rsid w:val="00C01D18"/>
    <w:rsid w:val="00C210AA"/>
    <w:rsid w:val="00C23DBA"/>
    <w:rsid w:val="00C275E6"/>
    <w:rsid w:val="00C27A01"/>
    <w:rsid w:val="00C31EFD"/>
    <w:rsid w:val="00C33DD2"/>
    <w:rsid w:val="00C36746"/>
    <w:rsid w:val="00C4188D"/>
    <w:rsid w:val="00C41D92"/>
    <w:rsid w:val="00C47B10"/>
    <w:rsid w:val="00C47B33"/>
    <w:rsid w:val="00C5266B"/>
    <w:rsid w:val="00C55C6C"/>
    <w:rsid w:val="00C70592"/>
    <w:rsid w:val="00C70AD1"/>
    <w:rsid w:val="00C70B9C"/>
    <w:rsid w:val="00C739F8"/>
    <w:rsid w:val="00C8159F"/>
    <w:rsid w:val="00C8650D"/>
    <w:rsid w:val="00C87D4B"/>
    <w:rsid w:val="00C943A2"/>
    <w:rsid w:val="00C9562C"/>
    <w:rsid w:val="00CB7657"/>
    <w:rsid w:val="00CB7A16"/>
    <w:rsid w:val="00CD140D"/>
    <w:rsid w:val="00CE5FDA"/>
    <w:rsid w:val="00CF0EBE"/>
    <w:rsid w:val="00D005FA"/>
    <w:rsid w:val="00D107A7"/>
    <w:rsid w:val="00D1446B"/>
    <w:rsid w:val="00D204A1"/>
    <w:rsid w:val="00D24C1C"/>
    <w:rsid w:val="00D2611C"/>
    <w:rsid w:val="00D263C5"/>
    <w:rsid w:val="00D3045A"/>
    <w:rsid w:val="00D33A93"/>
    <w:rsid w:val="00D35C19"/>
    <w:rsid w:val="00D373A8"/>
    <w:rsid w:val="00D37D36"/>
    <w:rsid w:val="00D41D99"/>
    <w:rsid w:val="00D42666"/>
    <w:rsid w:val="00D42A7D"/>
    <w:rsid w:val="00D54A76"/>
    <w:rsid w:val="00D55A0A"/>
    <w:rsid w:val="00D55A2C"/>
    <w:rsid w:val="00D63CBE"/>
    <w:rsid w:val="00D66665"/>
    <w:rsid w:val="00D70046"/>
    <w:rsid w:val="00D7635B"/>
    <w:rsid w:val="00D83ECA"/>
    <w:rsid w:val="00D85E5A"/>
    <w:rsid w:val="00D86F97"/>
    <w:rsid w:val="00D94BCA"/>
    <w:rsid w:val="00D96325"/>
    <w:rsid w:val="00D96375"/>
    <w:rsid w:val="00D9637F"/>
    <w:rsid w:val="00D97D87"/>
    <w:rsid w:val="00DA6B47"/>
    <w:rsid w:val="00DA7F40"/>
    <w:rsid w:val="00DB3040"/>
    <w:rsid w:val="00DB5ECE"/>
    <w:rsid w:val="00DC1E50"/>
    <w:rsid w:val="00DD5CBB"/>
    <w:rsid w:val="00DE31D8"/>
    <w:rsid w:val="00DE3280"/>
    <w:rsid w:val="00DE7D59"/>
    <w:rsid w:val="00DF6BC2"/>
    <w:rsid w:val="00E06B3C"/>
    <w:rsid w:val="00E12EE2"/>
    <w:rsid w:val="00E131D8"/>
    <w:rsid w:val="00E16A1E"/>
    <w:rsid w:val="00E35BD8"/>
    <w:rsid w:val="00E42FFE"/>
    <w:rsid w:val="00E44C57"/>
    <w:rsid w:val="00E46C79"/>
    <w:rsid w:val="00E5394C"/>
    <w:rsid w:val="00E606EA"/>
    <w:rsid w:val="00E676E6"/>
    <w:rsid w:val="00E702CB"/>
    <w:rsid w:val="00E72B86"/>
    <w:rsid w:val="00E737F0"/>
    <w:rsid w:val="00E742D0"/>
    <w:rsid w:val="00E8428B"/>
    <w:rsid w:val="00E854F5"/>
    <w:rsid w:val="00E9414D"/>
    <w:rsid w:val="00E94E78"/>
    <w:rsid w:val="00E97A5F"/>
    <w:rsid w:val="00EA0DD9"/>
    <w:rsid w:val="00EA552E"/>
    <w:rsid w:val="00EA5F01"/>
    <w:rsid w:val="00EB0A53"/>
    <w:rsid w:val="00EB3A4F"/>
    <w:rsid w:val="00EC6A1B"/>
    <w:rsid w:val="00EC76AF"/>
    <w:rsid w:val="00ED0521"/>
    <w:rsid w:val="00ED12A3"/>
    <w:rsid w:val="00EE1D2D"/>
    <w:rsid w:val="00EE7ACB"/>
    <w:rsid w:val="00EF06E7"/>
    <w:rsid w:val="00EF5A8F"/>
    <w:rsid w:val="00EF74BE"/>
    <w:rsid w:val="00F025A0"/>
    <w:rsid w:val="00F121AD"/>
    <w:rsid w:val="00F146F7"/>
    <w:rsid w:val="00F15EF6"/>
    <w:rsid w:val="00F22631"/>
    <w:rsid w:val="00F37622"/>
    <w:rsid w:val="00F55437"/>
    <w:rsid w:val="00F55E6B"/>
    <w:rsid w:val="00F56351"/>
    <w:rsid w:val="00F56BD3"/>
    <w:rsid w:val="00F5728B"/>
    <w:rsid w:val="00F67CD5"/>
    <w:rsid w:val="00F80223"/>
    <w:rsid w:val="00F83027"/>
    <w:rsid w:val="00F870C1"/>
    <w:rsid w:val="00F906B3"/>
    <w:rsid w:val="00F92285"/>
    <w:rsid w:val="00F97D35"/>
    <w:rsid w:val="00FA0942"/>
    <w:rsid w:val="00FA3D13"/>
    <w:rsid w:val="00FA475B"/>
    <w:rsid w:val="00FA6F57"/>
    <w:rsid w:val="00FA7A51"/>
    <w:rsid w:val="00FB3A2D"/>
    <w:rsid w:val="00FC5235"/>
    <w:rsid w:val="00FD15D9"/>
    <w:rsid w:val="00FD6A54"/>
    <w:rsid w:val="00FD6A8E"/>
    <w:rsid w:val="00FD79CB"/>
    <w:rsid w:val="00FE0034"/>
    <w:rsid w:val="00FE6957"/>
    <w:rsid w:val="00FE6C77"/>
    <w:rsid w:val="00FE7553"/>
    <w:rsid w:val="00FE7F9C"/>
    <w:rsid w:val="00FF0519"/>
    <w:rsid w:val="00FF199F"/>
    <w:rsid w:val="00FF44E4"/>
    <w:rsid w:val="00FF60E5"/>
    <w:rsid w:val="00FF68D9"/>
    <w:rsid w:val="00FF6B50"/>
    <w:rsid w:val="091896C6"/>
    <w:rsid w:val="0DF76212"/>
    <w:rsid w:val="115E4D51"/>
    <w:rsid w:val="128FFDC8"/>
    <w:rsid w:val="13487E0C"/>
    <w:rsid w:val="13A7E87C"/>
    <w:rsid w:val="18F552ED"/>
    <w:rsid w:val="19AB8893"/>
    <w:rsid w:val="1A429BCD"/>
    <w:rsid w:val="1BA7DE4A"/>
    <w:rsid w:val="2189A083"/>
    <w:rsid w:val="23574332"/>
    <w:rsid w:val="255F4EEE"/>
    <w:rsid w:val="28D66723"/>
    <w:rsid w:val="2A8F73E4"/>
    <w:rsid w:val="2C326582"/>
    <w:rsid w:val="31E7EFE7"/>
    <w:rsid w:val="33B32C54"/>
    <w:rsid w:val="36F7BEF3"/>
    <w:rsid w:val="375F1495"/>
    <w:rsid w:val="378BADD3"/>
    <w:rsid w:val="3835A7D0"/>
    <w:rsid w:val="3E9AC6D7"/>
    <w:rsid w:val="42EC96D2"/>
    <w:rsid w:val="4563B9A4"/>
    <w:rsid w:val="463E8649"/>
    <w:rsid w:val="46D4E8E9"/>
    <w:rsid w:val="4B2EC24A"/>
    <w:rsid w:val="5308F8FE"/>
    <w:rsid w:val="5A4014C3"/>
    <w:rsid w:val="5DDF05EA"/>
    <w:rsid w:val="6043AD2F"/>
    <w:rsid w:val="6325C4BC"/>
    <w:rsid w:val="65C91E2E"/>
    <w:rsid w:val="69E91F9D"/>
    <w:rsid w:val="6E6382F2"/>
    <w:rsid w:val="7527C777"/>
    <w:rsid w:val="77058034"/>
    <w:rsid w:val="7BD9DDFC"/>
    <w:rsid w:val="7DBE7790"/>
    <w:rsid w:val="7FB151E8"/>
    <w:rsid w:val="7FFD0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D777D"/>
  <w15:chartTrackingRefBased/>
  <w15:docId w15:val="{C0FDEB34-64B4-45DD-A42A-E809A06BB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A2EF2"/>
    <w:rPr>
      <w:sz w:val="16"/>
      <w:szCs w:val="16"/>
    </w:rPr>
  </w:style>
  <w:style w:type="paragraph" w:styleId="CommentText">
    <w:name w:val="annotation text"/>
    <w:basedOn w:val="Normal"/>
    <w:link w:val="CommentTextChar"/>
    <w:uiPriority w:val="99"/>
    <w:unhideWhenUsed/>
    <w:rsid w:val="008A2EF2"/>
    <w:pPr>
      <w:spacing w:line="240" w:lineRule="auto"/>
    </w:pPr>
    <w:rPr>
      <w:sz w:val="20"/>
      <w:szCs w:val="20"/>
    </w:rPr>
  </w:style>
  <w:style w:type="character" w:customStyle="1" w:styleId="CommentTextChar">
    <w:name w:val="Comment Text Char"/>
    <w:basedOn w:val="DefaultParagraphFont"/>
    <w:link w:val="CommentText"/>
    <w:uiPriority w:val="99"/>
    <w:rsid w:val="008A2EF2"/>
    <w:rPr>
      <w:sz w:val="20"/>
      <w:szCs w:val="20"/>
    </w:rPr>
  </w:style>
  <w:style w:type="paragraph" w:styleId="CommentSubject">
    <w:name w:val="annotation subject"/>
    <w:basedOn w:val="CommentText"/>
    <w:next w:val="CommentText"/>
    <w:link w:val="CommentSubjectChar"/>
    <w:uiPriority w:val="99"/>
    <w:semiHidden/>
    <w:unhideWhenUsed/>
    <w:rsid w:val="008A2EF2"/>
    <w:rPr>
      <w:b/>
      <w:bCs/>
    </w:rPr>
  </w:style>
  <w:style w:type="character" w:customStyle="1" w:styleId="CommentSubjectChar">
    <w:name w:val="Comment Subject Char"/>
    <w:basedOn w:val="CommentTextChar"/>
    <w:link w:val="CommentSubject"/>
    <w:uiPriority w:val="99"/>
    <w:semiHidden/>
    <w:rsid w:val="008A2EF2"/>
    <w:rPr>
      <w:b/>
      <w:bCs/>
      <w:sz w:val="20"/>
      <w:szCs w:val="20"/>
    </w:rPr>
  </w:style>
  <w:style w:type="paragraph" w:styleId="ListParagraph">
    <w:name w:val="List Paragraph"/>
    <w:basedOn w:val="Normal"/>
    <w:uiPriority w:val="34"/>
    <w:qFormat/>
    <w:rsid w:val="001E7653"/>
    <w:pPr>
      <w:ind w:left="720"/>
      <w:contextualSpacing/>
    </w:pPr>
  </w:style>
  <w:style w:type="paragraph" w:styleId="Header">
    <w:name w:val="header"/>
    <w:basedOn w:val="Normal"/>
    <w:link w:val="HeaderChar"/>
    <w:uiPriority w:val="99"/>
    <w:unhideWhenUsed/>
    <w:rsid w:val="00DA6B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B47"/>
  </w:style>
  <w:style w:type="paragraph" w:styleId="Footer">
    <w:name w:val="footer"/>
    <w:basedOn w:val="Normal"/>
    <w:link w:val="FooterChar"/>
    <w:uiPriority w:val="99"/>
    <w:unhideWhenUsed/>
    <w:rsid w:val="00DA6B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B47"/>
  </w:style>
  <w:style w:type="paragraph" w:styleId="Revision">
    <w:name w:val="Revision"/>
    <w:hidden/>
    <w:uiPriority w:val="99"/>
    <w:semiHidden/>
    <w:rsid w:val="00C70AD1"/>
    <w:pPr>
      <w:spacing w:after="0" w:line="240" w:lineRule="auto"/>
    </w:pPr>
  </w:style>
  <w:style w:type="paragraph" w:styleId="BodyText">
    <w:name w:val="Body Text"/>
    <w:basedOn w:val="Normal"/>
    <w:link w:val="BodyTextChar"/>
    <w:uiPriority w:val="99"/>
    <w:semiHidden/>
    <w:unhideWhenUsed/>
    <w:rsid w:val="000E312F"/>
    <w:pPr>
      <w:spacing w:after="120"/>
    </w:pPr>
  </w:style>
  <w:style w:type="character" w:customStyle="1" w:styleId="BodyTextChar">
    <w:name w:val="Body Text Char"/>
    <w:basedOn w:val="DefaultParagraphFont"/>
    <w:link w:val="BodyText"/>
    <w:uiPriority w:val="99"/>
    <w:semiHidden/>
    <w:rsid w:val="000E312F"/>
  </w:style>
  <w:style w:type="table" w:styleId="TableGrid">
    <w:name w:val="Table Grid"/>
    <w:basedOn w:val="TableNormal"/>
    <w:uiPriority w:val="39"/>
    <w:rsid w:val="00A832C9"/>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832C9"/>
    <w:rPr>
      <w:color w:val="0563C1" w:themeColor="hyperlink"/>
      <w:u w:val="single"/>
    </w:rPr>
  </w:style>
  <w:style w:type="character" w:styleId="UnresolvedMention">
    <w:name w:val="Unresolved Mention"/>
    <w:basedOn w:val="DefaultParagraphFont"/>
    <w:uiPriority w:val="99"/>
    <w:semiHidden/>
    <w:unhideWhenUsed/>
    <w:rsid w:val="002B6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394422">
      <w:bodyDiv w:val="1"/>
      <w:marLeft w:val="0"/>
      <w:marRight w:val="0"/>
      <w:marTop w:val="0"/>
      <w:marBottom w:val="0"/>
      <w:divBdr>
        <w:top w:val="none" w:sz="0" w:space="0" w:color="auto"/>
        <w:left w:val="none" w:sz="0" w:space="0" w:color="auto"/>
        <w:bottom w:val="none" w:sz="0" w:space="0" w:color="auto"/>
        <w:right w:val="none" w:sz="0" w:space="0" w:color="auto"/>
      </w:divBdr>
    </w:div>
    <w:div w:id="584337083">
      <w:bodyDiv w:val="1"/>
      <w:marLeft w:val="0"/>
      <w:marRight w:val="0"/>
      <w:marTop w:val="0"/>
      <w:marBottom w:val="0"/>
      <w:divBdr>
        <w:top w:val="none" w:sz="0" w:space="0" w:color="auto"/>
        <w:left w:val="none" w:sz="0" w:space="0" w:color="auto"/>
        <w:bottom w:val="none" w:sz="0" w:space="0" w:color="auto"/>
        <w:right w:val="none" w:sz="0" w:space="0" w:color="auto"/>
      </w:divBdr>
    </w:div>
    <w:div w:id="73932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4D83F-7A4E-495F-9E44-53661A72E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4119</Words>
  <Characters>23483</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Corbin Brown</dc:creator>
  <cp:keywords/>
  <dc:description/>
  <cp:lastModifiedBy>Martie Ross</cp:lastModifiedBy>
  <cp:revision>11</cp:revision>
  <dcterms:created xsi:type="dcterms:W3CDTF">2026-03-30T12:45:00Z</dcterms:created>
  <dcterms:modified xsi:type="dcterms:W3CDTF">2026-08-24T19:50:00Z</dcterms:modified>
</cp:coreProperties>
</file>